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4" w:line="224" w:lineRule="auto"/>
        <w:ind w:firstLine="88"/>
        <w:rPr>
          <w:rFonts w:ascii="黑体" w:hAnsi="黑体" w:eastAsia="黑体" w:cs="黑体"/>
          <w:sz w:val="32"/>
          <w:szCs w:val="32"/>
        </w:rPr>
      </w:pPr>
      <w:r>
        <w:rPr>
          <w:rFonts w:ascii="黑体" w:hAnsi="黑体" w:eastAsia="黑体" w:cs="黑体"/>
          <w:spacing w:val="3"/>
          <w:sz w:val="32"/>
          <w:szCs w:val="32"/>
          <w14:textOutline w14:w="5816" w14:cap="flat" w14:cmpd="sng">
            <w14:solidFill>
              <w14:srgbClr w14:val="000000"/>
            </w14:solidFill>
            <w14:prstDash w14:val="solid"/>
            <w14:miter w14:val="0"/>
          </w14:textOutline>
        </w:rPr>
        <w:t>附件2</w:t>
      </w:r>
    </w:p>
    <w:p>
      <w:pPr>
        <w:spacing w:line="457" w:lineRule="auto"/>
        <w:rPr>
          <w:rFonts w:ascii="Arial"/>
          <w:sz w:val="21"/>
        </w:rPr>
      </w:pPr>
    </w:p>
    <w:p>
      <w:pPr>
        <w:spacing w:before="136"/>
        <w:ind w:left="1349" w:right="521" w:hanging="820"/>
        <w:rPr>
          <w:rFonts w:ascii="宋体" w:hAnsi="宋体" w:eastAsia="宋体" w:cs="宋体"/>
          <w:sz w:val="42"/>
          <w:szCs w:val="42"/>
        </w:rPr>
      </w:pPr>
      <w:bookmarkStart w:id="0" w:name="_GoBack"/>
      <w:r>
        <w:rPr>
          <w:rFonts w:ascii="宋体" w:hAnsi="宋体" w:eastAsia="宋体" w:cs="宋体"/>
          <w:spacing w:val="-4"/>
          <w:sz w:val="42"/>
          <w:szCs w:val="42"/>
          <w14:textOutline w14:w="7632" w14:cap="flat" w14:cmpd="sng">
            <w14:solidFill>
              <w14:srgbClr w14:val="000000"/>
            </w14:solidFill>
            <w14:prstDash w14:val="solid"/>
            <w14:miter w14:val="0"/>
          </w14:textOutline>
        </w:rPr>
        <w:t>鄂尔多斯市房屋建筑和市政基础设施工程</w:t>
      </w:r>
      <w:r>
        <w:rPr>
          <w:rFonts w:ascii="宋体" w:hAnsi="宋体" w:eastAsia="宋体" w:cs="宋体"/>
          <w:spacing w:val="4"/>
          <w:sz w:val="42"/>
          <w:szCs w:val="42"/>
        </w:rPr>
        <w:t xml:space="preserve"> </w:t>
      </w:r>
      <w:r>
        <w:rPr>
          <w:rFonts w:ascii="宋体" w:hAnsi="宋体" w:eastAsia="宋体" w:cs="宋体"/>
          <w:spacing w:val="19"/>
          <w:sz w:val="42"/>
          <w:szCs w:val="42"/>
          <w14:textOutline w14:w="7632" w14:cap="flat" w14:cmpd="sng">
            <w14:solidFill>
              <w14:srgbClr w14:val="000000"/>
            </w14:solidFill>
            <w14:prstDash w14:val="solid"/>
            <w14:miter w14:val="0"/>
          </w14:textOutline>
        </w:rPr>
        <w:t>竣工验收统一备案方案(试行)</w:t>
      </w:r>
    </w:p>
    <w:bookmarkEnd w:id="0"/>
    <w:p>
      <w:pPr>
        <w:spacing w:line="440" w:lineRule="auto"/>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89"/>
        <w:jc w:val="both"/>
        <w:textAlignment w:val="baseline"/>
        <w:rPr>
          <w:rFonts w:hint="eastAsia" w:ascii="仿宋" w:hAnsi="仿宋" w:eastAsia="仿宋" w:cs="仿宋"/>
          <w:sz w:val="32"/>
          <w:szCs w:val="32"/>
        </w:rPr>
      </w:pPr>
      <w:r>
        <w:rPr>
          <w:rFonts w:hint="eastAsia" w:ascii="仿宋" w:hAnsi="仿宋" w:eastAsia="仿宋" w:cs="仿宋"/>
          <w:spacing w:val="-22"/>
          <w:sz w:val="32"/>
          <w:szCs w:val="32"/>
        </w:rPr>
        <w:t>为贯彻落实国务院、自治区人民政府关于工程建设项目审批</w:t>
      </w:r>
      <w:r>
        <w:rPr>
          <w:rFonts w:hint="eastAsia" w:ascii="仿宋" w:hAnsi="仿宋" w:eastAsia="仿宋" w:cs="仿宋"/>
          <w:spacing w:val="-16"/>
          <w:w w:val="99"/>
          <w:sz w:val="32"/>
          <w:szCs w:val="32"/>
        </w:rPr>
        <w:t>制度改革工作的决策部署,根据《国务院办公厅关于全面开展工</w:t>
      </w:r>
      <w:r>
        <w:rPr>
          <w:rFonts w:hint="eastAsia" w:ascii="仿宋" w:hAnsi="仿宋" w:eastAsia="仿宋" w:cs="仿宋"/>
          <w:spacing w:val="-15"/>
          <w:w w:val="98"/>
          <w:sz w:val="32"/>
          <w:szCs w:val="32"/>
        </w:rPr>
        <w:t>程建设项目审批制度改革的实施意见》(国办发〔2019〕11</w:t>
      </w:r>
      <w:r>
        <w:rPr>
          <w:rFonts w:hint="eastAsia" w:ascii="仿宋" w:hAnsi="仿宋" w:eastAsia="仿宋" w:cs="仿宋"/>
          <w:spacing w:val="-92"/>
          <w:sz w:val="32"/>
          <w:szCs w:val="32"/>
        </w:rPr>
        <w:t xml:space="preserve"> </w:t>
      </w:r>
      <w:r>
        <w:rPr>
          <w:rFonts w:hint="eastAsia" w:ascii="仿宋" w:hAnsi="仿宋" w:eastAsia="仿宋" w:cs="仿宋"/>
          <w:spacing w:val="-15"/>
          <w:w w:val="98"/>
          <w:sz w:val="32"/>
          <w:szCs w:val="32"/>
        </w:rPr>
        <w:t>号)</w:t>
      </w:r>
      <w:r>
        <w:rPr>
          <w:rFonts w:hint="eastAsia" w:ascii="仿宋" w:hAnsi="仿宋" w:eastAsia="仿宋" w:cs="仿宋"/>
          <w:sz w:val="32"/>
          <w:szCs w:val="32"/>
        </w:rPr>
        <w:t xml:space="preserve"> </w:t>
      </w:r>
      <w:r>
        <w:rPr>
          <w:rFonts w:hint="eastAsia" w:ascii="仿宋" w:hAnsi="仿宋" w:eastAsia="仿宋" w:cs="仿宋"/>
          <w:spacing w:val="-22"/>
          <w:sz w:val="32"/>
          <w:szCs w:val="32"/>
        </w:rPr>
        <w:t>及《内蒙古自治区人民政府关于印发自治区工程建设项目审批制</w:t>
      </w:r>
      <w:r>
        <w:rPr>
          <w:rFonts w:hint="eastAsia" w:ascii="仿宋" w:hAnsi="仿宋" w:eastAsia="仿宋" w:cs="仿宋"/>
          <w:spacing w:val="23"/>
          <w:sz w:val="32"/>
          <w:szCs w:val="32"/>
        </w:rPr>
        <w:t xml:space="preserve"> </w:t>
      </w:r>
      <w:r>
        <w:rPr>
          <w:rFonts w:hint="eastAsia" w:ascii="仿宋" w:hAnsi="仿宋" w:eastAsia="仿宋" w:cs="仿宋"/>
          <w:spacing w:val="-15"/>
          <w:w w:val="96"/>
          <w:sz w:val="32"/>
          <w:szCs w:val="32"/>
        </w:rPr>
        <w:t>度改革工作实施方案的通知》(内政字〔2019〕43号)</w:t>
      </w:r>
      <w:r>
        <w:rPr>
          <w:rFonts w:hint="eastAsia" w:ascii="仿宋" w:hAnsi="仿宋" w:eastAsia="仿宋" w:cs="仿宋"/>
          <w:spacing w:val="-21"/>
          <w:sz w:val="32"/>
          <w:szCs w:val="32"/>
        </w:rPr>
        <w:t xml:space="preserve"> </w:t>
      </w:r>
      <w:r>
        <w:rPr>
          <w:rFonts w:hint="eastAsia" w:ascii="仿宋" w:hAnsi="仿宋" w:eastAsia="仿宋" w:cs="仿宋"/>
          <w:spacing w:val="-15"/>
          <w:w w:val="96"/>
          <w:sz w:val="32"/>
          <w:szCs w:val="32"/>
        </w:rPr>
        <w:t>文件精神,</w:t>
      </w:r>
      <w:r>
        <w:rPr>
          <w:rFonts w:hint="eastAsia" w:ascii="仿宋" w:hAnsi="仿宋" w:eastAsia="仿宋" w:cs="仿宋"/>
          <w:sz w:val="32"/>
          <w:szCs w:val="32"/>
        </w:rPr>
        <w:t xml:space="preserve"> </w:t>
      </w:r>
      <w:r>
        <w:rPr>
          <w:rFonts w:hint="eastAsia" w:ascii="仿宋" w:hAnsi="仿宋" w:eastAsia="仿宋" w:cs="仿宋"/>
          <w:spacing w:val="-16"/>
          <w:sz w:val="32"/>
          <w:szCs w:val="32"/>
        </w:rPr>
        <w:t>按照《鄂尔多斯市工程建设项目审批制度改革实施方案》(鄂府</w:t>
      </w:r>
      <w:r>
        <w:rPr>
          <w:rFonts w:hint="eastAsia" w:ascii="仿宋" w:hAnsi="仿宋" w:eastAsia="仿宋" w:cs="仿宋"/>
          <w:spacing w:val="-6"/>
          <w:sz w:val="32"/>
          <w:szCs w:val="32"/>
        </w:rPr>
        <w:t>发〔2019〕</w:t>
      </w:r>
      <w:r>
        <w:rPr>
          <w:rFonts w:hint="eastAsia" w:ascii="仿宋" w:hAnsi="仿宋" w:eastAsia="仿宋" w:cs="仿宋"/>
          <w:spacing w:val="-51"/>
          <w:sz w:val="32"/>
          <w:szCs w:val="32"/>
        </w:rPr>
        <w:t xml:space="preserve"> </w:t>
      </w:r>
      <w:r>
        <w:rPr>
          <w:rFonts w:hint="eastAsia" w:ascii="仿宋" w:hAnsi="仿宋" w:eastAsia="仿宋" w:cs="仿宋"/>
          <w:spacing w:val="-6"/>
          <w:sz w:val="32"/>
          <w:szCs w:val="32"/>
        </w:rPr>
        <w:t>72号)</w:t>
      </w:r>
      <w:r>
        <w:rPr>
          <w:rFonts w:hint="eastAsia" w:ascii="仿宋" w:hAnsi="仿宋" w:eastAsia="仿宋" w:cs="仿宋"/>
          <w:spacing w:val="-72"/>
          <w:sz w:val="32"/>
          <w:szCs w:val="32"/>
        </w:rPr>
        <w:t xml:space="preserve"> </w:t>
      </w:r>
      <w:r>
        <w:rPr>
          <w:rFonts w:hint="eastAsia" w:ascii="仿宋" w:hAnsi="仿宋" w:eastAsia="仿宋" w:cs="仿宋"/>
          <w:spacing w:val="-6"/>
          <w:sz w:val="32"/>
          <w:szCs w:val="32"/>
        </w:rPr>
        <w:t>相关要求,结合我市实际,制定本方案.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7"/>
        <w:jc w:val="both"/>
        <w:textAlignment w:val="baseline"/>
        <w:outlineLvl w:val="0"/>
        <w:rPr>
          <w:rFonts w:hint="eastAsia" w:ascii="仿宋" w:hAnsi="仿宋" w:eastAsia="仿宋" w:cs="仿宋"/>
          <w:sz w:val="32"/>
          <w:szCs w:val="32"/>
        </w:rPr>
      </w:pPr>
      <w:r>
        <w:rPr>
          <w:rFonts w:hint="eastAsia" w:ascii="仿宋" w:hAnsi="仿宋" w:eastAsia="仿宋" w:cs="仿宋"/>
          <w:spacing w:val="-14"/>
          <w:sz w:val="32"/>
          <w:szCs w:val="32"/>
          <w14:textOutline w14:w="5816" w14:cap="flat" w14:cmpd="sng">
            <w14:solidFill>
              <w14:srgbClr w14:val="000000"/>
            </w14:solidFill>
            <w14:prstDash w14:val="solid"/>
            <w14:miter w14:val="0"/>
          </w14:textOutline>
        </w:rPr>
        <w:t>一、适用范围</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9"/>
        <w:jc w:val="both"/>
        <w:textAlignment w:val="baseline"/>
        <w:rPr>
          <w:rFonts w:hint="eastAsia" w:ascii="仿宋" w:hAnsi="仿宋" w:eastAsia="仿宋" w:cs="仿宋"/>
          <w:sz w:val="32"/>
          <w:szCs w:val="32"/>
        </w:rPr>
      </w:pPr>
      <w:r>
        <w:rPr>
          <w:rFonts w:hint="eastAsia" w:ascii="仿宋" w:hAnsi="仿宋" w:eastAsia="仿宋" w:cs="仿宋"/>
          <w:spacing w:val="-10"/>
          <w:sz w:val="32"/>
          <w:szCs w:val="32"/>
        </w:rPr>
        <w:t>“竣工验收统一备案"的范围,主要包括全市范围内的房屋</w:t>
      </w:r>
      <w:r>
        <w:rPr>
          <w:rFonts w:hint="eastAsia" w:ascii="仿宋" w:hAnsi="仿宋" w:eastAsia="仿宋" w:cs="仿宋"/>
          <w:spacing w:val="14"/>
          <w:sz w:val="32"/>
          <w:szCs w:val="32"/>
        </w:rPr>
        <w:t xml:space="preserve"> </w:t>
      </w:r>
      <w:r>
        <w:rPr>
          <w:rFonts w:hint="eastAsia" w:ascii="仿宋" w:hAnsi="仿宋" w:eastAsia="仿宋" w:cs="仿宋"/>
          <w:spacing w:val="-14"/>
          <w:sz w:val="32"/>
          <w:szCs w:val="32"/>
        </w:rPr>
        <w:t>建筑和市政基础设施等工程建设项目,不包括特殊工程和交通、</w:t>
      </w:r>
      <w:r>
        <w:rPr>
          <w:rFonts w:hint="eastAsia" w:ascii="仿宋" w:hAnsi="仿宋" w:eastAsia="仿宋" w:cs="仿宋"/>
          <w:spacing w:val="21"/>
          <w:sz w:val="32"/>
          <w:szCs w:val="32"/>
        </w:rPr>
        <w:t xml:space="preserve"> </w:t>
      </w:r>
      <w:r>
        <w:rPr>
          <w:rFonts w:hint="eastAsia" w:ascii="仿宋" w:hAnsi="仿宋" w:eastAsia="仿宋" w:cs="仿宋"/>
          <w:spacing w:val="-22"/>
          <w:sz w:val="32"/>
          <w:szCs w:val="32"/>
        </w:rPr>
        <w:t>水利、能源等领域的工程以及重污染、高环境风险、严重影响生</w:t>
      </w:r>
      <w:r>
        <w:rPr>
          <w:rFonts w:hint="eastAsia" w:ascii="仿宋" w:hAnsi="仿宋" w:eastAsia="仿宋" w:cs="仿宋"/>
          <w:spacing w:val="10"/>
          <w:sz w:val="32"/>
          <w:szCs w:val="32"/>
        </w:rPr>
        <w:t xml:space="preserve"> </w:t>
      </w:r>
      <w:r>
        <w:rPr>
          <w:rFonts w:hint="eastAsia" w:ascii="仿宋" w:hAnsi="仿宋" w:eastAsia="仿宋" w:cs="仿宋"/>
          <w:spacing w:val="-22"/>
          <w:sz w:val="32"/>
          <w:szCs w:val="32"/>
        </w:rPr>
        <w:t>态的工程建设项目。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7"/>
        <w:jc w:val="both"/>
        <w:textAlignment w:val="baseline"/>
        <w:outlineLvl w:val="0"/>
        <w:rPr>
          <w:rFonts w:hint="eastAsia" w:ascii="仿宋" w:hAnsi="仿宋" w:eastAsia="仿宋" w:cs="仿宋"/>
          <w:sz w:val="32"/>
          <w:szCs w:val="32"/>
        </w:rPr>
      </w:pPr>
      <w:r>
        <w:rPr>
          <w:rFonts w:hint="eastAsia" w:ascii="仿宋" w:hAnsi="仿宋" w:eastAsia="仿宋" w:cs="仿宋"/>
          <w:spacing w:val="-15"/>
          <w:sz w:val="32"/>
          <w:szCs w:val="32"/>
          <w14:textOutline w14:w="5816" w14:cap="flat" w14:cmpd="sng">
            <w14:solidFill>
              <w14:srgbClr w14:val="000000"/>
            </w14:solidFill>
            <w14:prstDash w14:val="solid"/>
            <w14:miter w14:val="0"/>
          </w14:textOutline>
        </w:rPr>
        <w:t>二、适用项目分类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69"/>
        <w:jc w:val="both"/>
        <w:textAlignment w:val="baseline"/>
        <w:rPr>
          <w:rFonts w:hint="eastAsia" w:ascii="仿宋" w:hAnsi="仿宋" w:eastAsia="仿宋" w:cs="仿宋"/>
          <w:sz w:val="32"/>
          <w:szCs w:val="32"/>
        </w:rPr>
      </w:pPr>
      <w:r>
        <w:rPr>
          <w:rFonts w:hint="eastAsia" w:ascii="仿宋" w:hAnsi="仿宋" w:eastAsia="仿宋" w:cs="仿宋"/>
          <w:spacing w:val="-12"/>
          <w:sz w:val="32"/>
          <w:szCs w:val="32"/>
        </w:rPr>
        <w:t>"竣工验收统一备案"项目按照政府投资房屋建筑类项目、</w:t>
      </w:r>
      <w:r>
        <w:rPr>
          <w:rFonts w:hint="eastAsia" w:ascii="仿宋" w:hAnsi="仿宋" w:eastAsia="仿宋" w:cs="仿宋"/>
          <w:spacing w:val="2"/>
          <w:sz w:val="32"/>
          <w:szCs w:val="32"/>
        </w:rPr>
        <w:t xml:space="preserve"> </w:t>
      </w:r>
      <w:r>
        <w:rPr>
          <w:rFonts w:hint="eastAsia" w:ascii="仿宋" w:hAnsi="仿宋" w:eastAsia="仿宋" w:cs="仿宋"/>
          <w:spacing w:val="-10"/>
          <w:sz w:val="32"/>
          <w:szCs w:val="32"/>
        </w:rPr>
        <w:t>政府投资城市基础设施工程类项目、企业投资民用建筑类项目</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129"/>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(不含小型工程项目)、企业投资小型工程项目(建筑面积5000</w:t>
      </w:r>
      <w:r>
        <w:rPr>
          <w:rFonts w:hint="eastAsia" w:ascii="仿宋" w:hAnsi="仿宋" w:eastAsia="仿宋" w:cs="仿宋"/>
          <w:spacing w:val="17"/>
          <w:sz w:val="32"/>
          <w:szCs w:val="32"/>
        </w:rPr>
        <w:t xml:space="preserve"> </w:t>
      </w:r>
      <w:r>
        <w:rPr>
          <w:rFonts w:hint="eastAsia" w:ascii="仿宋" w:hAnsi="仿宋" w:eastAsia="仿宋" w:cs="仿宋"/>
          <w:spacing w:val="-16"/>
          <w:sz w:val="32"/>
          <w:szCs w:val="32"/>
        </w:rPr>
        <w:t>m²以下,高度</w:t>
      </w:r>
      <w:r>
        <w:rPr>
          <w:rFonts w:hint="eastAsia" w:ascii="仿宋" w:hAnsi="仿宋" w:eastAsia="仿宋" w:cs="仿宋"/>
          <w:spacing w:val="22"/>
          <w:sz w:val="32"/>
          <w:szCs w:val="32"/>
        </w:rPr>
        <w:t xml:space="preserve"> </w:t>
      </w:r>
      <w:r>
        <w:rPr>
          <w:rFonts w:hint="eastAsia" w:ascii="仿宋" w:hAnsi="仿宋" w:eastAsia="仿宋" w:cs="仿宋"/>
          <w:spacing w:val="-16"/>
          <w:sz w:val="32"/>
          <w:szCs w:val="32"/>
        </w:rPr>
        <w:t>24m以下)</w:t>
      </w:r>
      <w:r>
        <w:rPr>
          <w:rFonts w:hint="eastAsia" w:ascii="仿宋" w:hAnsi="仿宋" w:eastAsia="仿宋" w:cs="仿宋"/>
          <w:spacing w:val="-90"/>
          <w:sz w:val="32"/>
          <w:szCs w:val="32"/>
        </w:rPr>
        <w:t xml:space="preserve"> </w:t>
      </w:r>
      <w:r>
        <w:rPr>
          <w:rFonts w:hint="eastAsia" w:ascii="仿宋" w:hAnsi="仿宋" w:eastAsia="仿宋" w:cs="仿宋"/>
          <w:spacing w:val="-16"/>
          <w:sz w:val="32"/>
          <w:szCs w:val="32"/>
        </w:rPr>
        <w:t>、既有房屋内部装饰装修项目进行分类.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7"/>
        <w:jc w:val="both"/>
        <w:textAlignment w:val="baseline"/>
        <w:outlineLvl w:val="0"/>
        <w:rPr>
          <w:rFonts w:hint="eastAsia" w:ascii="仿宋" w:hAnsi="仿宋" w:eastAsia="仿宋" w:cs="仿宋"/>
          <w:sz w:val="32"/>
          <w:szCs w:val="32"/>
        </w:rPr>
      </w:pPr>
      <w:r>
        <w:rPr>
          <w:rFonts w:hint="eastAsia" w:ascii="仿宋" w:hAnsi="仿宋" w:eastAsia="仿宋" w:cs="仿宋"/>
          <w:spacing w:val="-17"/>
          <w:sz w:val="32"/>
          <w:szCs w:val="32"/>
          <w14:textOutline w14:w="5816" w14:cap="flat" w14:cmpd="sng">
            <w14:solidFill>
              <w14:srgbClr w14:val="000000"/>
            </w14:solidFill>
            <w14:prstDash w14:val="solid"/>
            <w14:miter w14:val="0"/>
          </w14:textOutline>
        </w:rPr>
        <w:t>三、职责分工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jc w:val="both"/>
        <w:textAlignment w:val="baseline"/>
        <w:rPr>
          <w:rFonts w:hint="eastAsia" w:ascii="仿宋" w:hAnsi="仿宋" w:eastAsia="仿宋" w:cs="仿宋"/>
          <w:sz w:val="32"/>
          <w:szCs w:val="32"/>
        </w:rPr>
        <w:sectPr>
          <w:pgSz w:w="12110" w:h="16980"/>
          <w:pgMar w:top="1443" w:right="1749" w:bottom="0" w:left="1816" w:header="0" w:footer="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9"/>
        <w:jc w:val="both"/>
        <w:textAlignment w:val="baseline"/>
        <w:rPr>
          <w:rFonts w:hint="eastAsia" w:ascii="仿宋" w:hAnsi="仿宋" w:eastAsia="仿宋" w:cs="仿宋"/>
          <w:sz w:val="32"/>
          <w:szCs w:val="32"/>
        </w:rPr>
      </w:pPr>
      <w:r>
        <w:rPr>
          <w:rFonts w:hint="eastAsia" w:ascii="仿宋" w:hAnsi="仿宋" w:eastAsia="仿宋" w:cs="仿宋"/>
          <w:spacing w:val="1"/>
          <w:sz w:val="32"/>
          <w:szCs w:val="32"/>
        </w:rPr>
        <w:t>市旗</w:t>
      </w:r>
      <w:r>
        <w:rPr>
          <w:rFonts w:hint="eastAsia" w:ascii="仿宋" w:hAnsi="仿宋" w:eastAsia="仿宋" w:cs="仿宋"/>
          <w:spacing w:val="-56"/>
          <w:sz w:val="32"/>
          <w:szCs w:val="32"/>
        </w:rPr>
        <w:t xml:space="preserve"> </w:t>
      </w:r>
      <w:r>
        <w:rPr>
          <w:rFonts w:hint="eastAsia" w:ascii="仿宋" w:hAnsi="仿宋" w:eastAsia="仿宋" w:cs="仿宋"/>
          <w:spacing w:val="1"/>
          <w:sz w:val="32"/>
          <w:szCs w:val="32"/>
        </w:rPr>
        <w:t>(</w:t>
      </w:r>
      <w:r>
        <w:rPr>
          <w:rFonts w:hint="eastAsia" w:ascii="仿宋" w:hAnsi="仿宋" w:eastAsia="仿宋" w:cs="仿宋"/>
          <w:spacing w:val="-73"/>
          <w:sz w:val="32"/>
          <w:szCs w:val="32"/>
        </w:rPr>
        <w:t xml:space="preserve"> </w:t>
      </w:r>
      <w:r>
        <w:rPr>
          <w:rFonts w:hint="eastAsia" w:ascii="仿宋" w:hAnsi="仿宋" w:eastAsia="仿宋" w:cs="仿宋"/>
          <w:spacing w:val="1"/>
          <w:sz w:val="32"/>
          <w:szCs w:val="32"/>
        </w:rPr>
        <w:t>区)</w:t>
      </w:r>
      <w:r>
        <w:rPr>
          <w:rFonts w:hint="eastAsia" w:ascii="仿宋" w:hAnsi="仿宋" w:eastAsia="仿宋" w:cs="仿宋"/>
          <w:spacing w:val="13"/>
          <w:sz w:val="32"/>
          <w:szCs w:val="32"/>
        </w:rPr>
        <w:t xml:space="preserve"> </w:t>
      </w:r>
      <w:r>
        <w:rPr>
          <w:rFonts w:hint="eastAsia" w:ascii="仿宋" w:hAnsi="仿宋" w:eastAsia="仿宋" w:cs="仿宋"/>
          <w:spacing w:val="1"/>
          <w:sz w:val="32"/>
          <w:szCs w:val="32"/>
        </w:rPr>
        <w:t>两级住建部门为工程建设项目"竣工验收统一备</w:t>
      </w:r>
      <w:r>
        <w:rPr>
          <w:rFonts w:hint="eastAsia" w:ascii="仿宋" w:hAnsi="仿宋" w:eastAsia="仿宋" w:cs="仿宋"/>
          <w:sz w:val="32"/>
          <w:szCs w:val="32"/>
        </w:rPr>
        <w:t xml:space="preserve"> </w:t>
      </w:r>
      <w:r>
        <w:rPr>
          <w:rFonts w:hint="eastAsia" w:ascii="仿宋" w:hAnsi="仿宋" w:eastAsia="仿宋" w:cs="仿宋"/>
          <w:spacing w:val="6"/>
          <w:sz w:val="32"/>
          <w:szCs w:val="32"/>
        </w:rPr>
        <w:t>案"工作的牵头部门,负责相关的业务咨询联络、统一督办、送</w:t>
      </w:r>
      <w:r>
        <w:rPr>
          <w:rFonts w:hint="eastAsia" w:ascii="仿宋" w:hAnsi="仿宋" w:eastAsia="仿宋" w:cs="仿宋"/>
          <w:spacing w:val="26"/>
          <w:sz w:val="32"/>
          <w:szCs w:val="32"/>
        </w:rPr>
        <w:t xml:space="preserve"> </w:t>
      </w:r>
      <w:r>
        <w:rPr>
          <w:rFonts w:hint="eastAsia" w:ascii="仿宋" w:hAnsi="仿宋" w:eastAsia="仿宋" w:cs="仿宋"/>
          <w:spacing w:val="1"/>
          <w:sz w:val="32"/>
          <w:szCs w:val="32"/>
        </w:rPr>
        <w:t xml:space="preserve">达补正、成果发放等工作,市住房和城乡建设局负责市级监管的 </w:t>
      </w:r>
      <w:r>
        <w:rPr>
          <w:rFonts w:hint="eastAsia" w:ascii="仿宋" w:hAnsi="仿宋" w:eastAsia="仿宋" w:cs="仿宋"/>
          <w:spacing w:val="16"/>
          <w:w w:val="101"/>
          <w:sz w:val="32"/>
          <w:szCs w:val="32"/>
        </w:rPr>
        <w:t>工程建设项目"竣工验收统一备案"的统筹推进,各旗(区)</w:t>
      </w:r>
      <w:r>
        <w:rPr>
          <w:rFonts w:hint="eastAsia" w:ascii="仿宋" w:hAnsi="仿宋" w:eastAsia="仿宋" w:cs="仿宋"/>
          <w:spacing w:val="-35"/>
          <w:sz w:val="32"/>
          <w:szCs w:val="32"/>
        </w:rPr>
        <w:t xml:space="preserve"> </w:t>
      </w:r>
      <w:r>
        <w:rPr>
          <w:rFonts w:hint="eastAsia" w:ascii="仿宋" w:hAnsi="仿宋" w:eastAsia="仿宋" w:cs="仿宋"/>
          <w:spacing w:val="16"/>
          <w:w w:val="101"/>
          <w:sz w:val="32"/>
          <w:szCs w:val="32"/>
        </w:rPr>
        <w:t>住</w:t>
      </w:r>
      <w:r>
        <w:rPr>
          <w:rFonts w:hint="eastAsia" w:ascii="仿宋" w:hAnsi="仿宋" w:eastAsia="仿宋" w:cs="仿宋"/>
          <w:sz w:val="32"/>
          <w:szCs w:val="32"/>
        </w:rPr>
        <w:t xml:space="preserve"> </w:t>
      </w:r>
      <w:r>
        <w:rPr>
          <w:rFonts w:hint="eastAsia" w:ascii="仿宋" w:hAnsi="仿宋" w:eastAsia="仿宋" w:cs="仿宋"/>
          <w:spacing w:val="1"/>
          <w:sz w:val="32"/>
          <w:szCs w:val="32"/>
        </w:rPr>
        <w:t>建部门,负责属地范围内工程建设项目“竣工验收统一备案”的</w:t>
      </w:r>
      <w:r>
        <w:rPr>
          <w:rFonts w:hint="eastAsia" w:ascii="仿宋" w:hAnsi="仿宋" w:eastAsia="仿宋" w:cs="仿宋"/>
          <w:spacing w:val="21"/>
          <w:sz w:val="32"/>
          <w:szCs w:val="32"/>
        </w:rPr>
        <w:t xml:space="preserve"> </w:t>
      </w:r>
      <w:r>
        <w:rPr>
          <w:rFonts w:hint="eastAsia" w:ascii="仿宋" w:hAnsi="仿宋" w:eastAsia="仿宋" w:cs="仿宋"/>
          <w:spacing w:val="6"/>
          <w:sz w:val="32"/>
          <w:szCs w:val="32"/>
        </w:rPr>
        <w:t>统筹推进.各专项验收部门作为具体验收实施主体,根据各自职</w:t>
      </w:r>
      <w:r>
        <w:rPr>
          <w:rFonts w:hint="eastAsia" w:ascii="仿宋" w:hAnsi="仿宋" w:eastAsia="仿宋" w:cs="仿宋"/>
          <w:spacing w:val="19"/>
          <w:sz w:val="32"/>
          <w:szCs w:val="32"/>
        </w:rPr>
        <w:t xml:space="preserve"> </w:t>
      </w:r>
      <w:r>
        <w:rPr>
          <w:rFonts w:hint="eastAsia" w:ascii="仿宋" w:hAnsi="仿宋" w:eastAsia="仿宋" w:cs="仿宋"/>
          <w:spacing w:val="-4"/>
          <w:sz w:val="32"/>
          <w:szCs w:val="32"/>
        </w:rPr>
        <w:t>责负责具体备案事项的材料初审、过程审查和事中、事后监管工</w:t>
      </w:r>
      <w:r>
        <w:rPr>
          <w:rFonts w:hint="eastAsia" w:ascii="仿宋" w:hAnsi="仿宋" w:eastAsia="仿宋" w:cs="仿宋"/>
          <w:spacing w:val="1"/>
          <w:sz w:val="32"/>
          <w:szCs w:val="32"/>
        </w:rPr>
        <w:t xml:space="preserve"> </w:t>
      </w:r>
      <w:r>
        <w:rPr>
          <w:rFonts w:hint="eastAsia" w:ascii="仿宋" w:hAnsi="仿宋" w:eastAsia="仿宋" w:cs="仿宋"/>
          <w:spacing w:val="-17"/>
          <w:sz w:val="32"/>
          <w:szCs w:val="32"/>
        </w:rPr>
        <w:t>作。</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7"/>
        <w:jc w:val="both"/>
        <w:textAlignment w:val="baseline"/>
        <w:outlineLvl w:val="0"/>
        <w:rPr>
          <w:rFonts w:hint="eastAsia" w:ascii="仿宋" w:hAnsi="仿宋" w:eastAsia="仿宋" w:cs="仿宋"/>
          <w:sz w:val="32"/>
          <w:szCs w:val="32"/>
        </w:rPr>
      </w:pPr>
      <w:r>
        <w:rPr>
          <w:rFonts w:hint="eastAsia" w:ascii="仿宋" w:hAnsi="仿宋" w:eastAsia="仿宋" w:cs="仿宋"/>
          <w:spacing w:val="8"/>
          <w:sz w:val="32"/>
          <w:szCs w:val="32"/>
          <w14:textOutline w14:w="5448" w14:cap="flat" w14:cmpd="sng">
            <w14:solidFill>
              <w14:srgbClr w14:val="000000"/>
            </w14:solidFill>
            <w14:prstDash w14:val="solid"/>
            <w14:miter w14:val="0"/>
          </w14:textOutline>
        </w:rPr>
        <w:t>四、"竣工验收统一备案"申请条件</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99"/>
        <w:jc w:val="both"/>
        <w:textAlignment w:val="baseline"/>
        <w:rPr>
          <w:rFonts w:hint="eastAsia" w:ascii="仿宋" w:hAnsi="仿宋" w:eastAsia="仿宋" w:cs="仿宋"/>
          <w:sz w:val="32"/>
          <w:szCs w:val="32"/>
        </w:rPr>
      </w:pPr>
      <w:r>
        <w:rPr>
          <w:rFonts w:hint="eastAsia" w:ascii="仿宋" w:hAnsi="仿宋" w:eastAsia="仿宋" w:cs="仿宋"/>
          <w:spacing w:val="13"/>
          <w:sz w:val="32"/>
          <w:szCs w:val="32"/>
        </w:rPr>
        <w:t>按照"竣工联合验收"的具体审查事项组织并通过了"竣工</w:t>
      </w:r>
      <w:r>
        <w:rPr>
          <w:rFonts w:hint="eastAsia" w:ascii="仿宋" w:hAnsi="仿宋" w:eastAsia="仿宋" w:cs="仿宋"/>
          <w:spacing w:val="21"/>
          <w:sz w:val="32"/>
          <w:szCs w:val="32"/>
        </w:rPr>
        <w:t xml:space="preserve"> </w:t>
      </w:r>
      <w:r>
        <w:rPr>
          <w:rFonts w:hint="eastAsia" w:ascii="仿宋" w:hAnsi="仿宋" w:eastAsia="仿宋" w:cs="仿宋"/>
          <w:spacing w:val="7"/>
          <w:sz w:val="32"/>
          <w:szCs w:val="32"/>
        </w:rPr>
        <w:t>联合验收",相关电子数据已在鄂尔多斯市工程建设项目审批管</w:t>
      </w:r>
      <w:r>
        <w:rPr>
          <w:rFonts w:hint="eastAsia" w:ascii="仿宋" w:hAnsi="仿宋" w:eastAsia="仿宋" w:cs="仿宋"/>
          <w:spacing w:val="6"/>
          <w:sz w:val="32"/>
          <w:szCs w:val="32"/>
        </w:rPr>
        <w:t xml:space="preserve"> </w:t>
      </w:r>
      <w:r>
        <w:rPr>
          <w:rFonts w:hint="eastAsia" w:ascii="仿宋" w:hAnsi="仿宋" w:eastAsia="仿宋" w:cs="仿宋"/>
          <w:spacing w:val="4"/>
          <w:sz w:val="32"/>
          <w:szCs w:val="32"/>
        </w:rPr>
        <w:t>理系统(以下简称建管系统)</w:t>
      </w:r>
      <w:r>
        <w:rPr>
          <w:rFonts w:hint="eastAsia" w:ascii="仿宋" w:hAnsi="仿宋" w:eastAsia="仿宋" w:cs="仿宋"/>
          <w:spacing w:val="119"/>
          <w:sz w:val="32"/>
          <w:szCs w:val="32"/>
        </w:rPr>
        <w:t xml:space="preserve"> </w:t>
      </w:r>
      <w:r>
        <w:rPr>
          <w:rFonts w:hint="eastAsia" w:ascii="仿宋" w:hAnsi="仿宋" w:eastAsia="仿宋" w:cs="仿宋"/>
          <w:spacing w:val="4"/>
          <w:sz w:val="32"/>
          <w:szCs w:val="32"/>
        </w:rPr>
        <w:t>中上传.</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17"/>
        <w:jc w:val="both"/>
        <w:textAlignment w:val="baseline"/>
        <w:outlineLvl w:val="0"/>
        <w:rPr>
          <w:rFonts w:hint="eastAsia" w:ascii="仿宋" w:hAnsi="仿宋" w:eastAsia="仿宋" w:cs="仿宋"/>
          <w:sz w:val="32"/>
          <w:szCs w:val="32"/>
        </w:rPr>
      </w:pPr>
      <w:r>
        <w:rPr>
          <w:rFonts w:hint="eastAsia" w:ascii="仿宋" w:hAnsi="仿宋" w:eastAsia="仿宋" w:cs="仿宋"/>
          <w:spacing w:val="10"/>
          <w:sz w:val="32"/>
          <w:szCs w:val="32"/>
          <w14:textOutline w14:w="5448" w14:cap="flat" w14:cmpd="sng">
            <w14:solidFill>
              <w14:srgbClr w14:val="000000"/>
            </w14:solidFill>
            <w14:prstDash w14:val="solid"/>
            <w14:miter w14:val="0"/>
          </w14:textOutline>
        </w:rPr>
        <w:t>五、"竣工验收统一备案"程序</w:t>
      </w:r>
    </w:p>
    <w:p>
      <w:pPr>
        <w:keepNext w:val="0"/>
        <w:keepLines w:val="0"/>
        <w:pageBreakBefore w:val="0"/>
        <w:widowControl w:val="0"/>
        <w:kinsoku w:val="0"/>
        <w:wordWrap/>
        <w:overflowPunct/>
        <w:topLinePunct w:val="0"/>
        <w:autoSpaceDE w:val="0"/>
        <w:autoSpaceDN w:val="0"/>
        <w:bidi w:val="0"/>
        <w:adjustRightInd w:val="0"/>
        <w:snapToGrid w:val="0"/>
        <w:spacing w:line="600" w:lineRule="exact"/>
        <w:ind w:left="0" w:right="0" w:firstLine="648" w:firstLineChars="200"/>
        <w:jc w:val="both"/>
        <w:textAlignment w:val="baseline"/>
        <w:rPr>
          <w:rFonts w:hint="eastAsia" w:ascii="仿宋" w:hAnsi="仿宋" w:eastAsia="仿宋" w:cs="仿宋"/>
          <w:sz w:val="32"/>
          <w:szCs w:val="32"/>
        </w:rPr>
      </w:pP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竣工验收统一备案</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程序共分为意见汇总</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备案核查、成</w:t>
      </w:r>
      <w:r>
        <w:rPr>
          <w:rFonts w:hint="eastAsia" w:ascii="仿宋" w:hAnsi="仿宋" w:eastAsia="仿宋" w:cs="仿宋"/>
          <w:spacing w:val="15"/>
          <w:w w:val="103"/>
          <w:sz w:val="32"/>
          <w:szCs w:val="32"/>
        </w:rPr>
        <w:t>果发放、资料归档4个环节.实行全程网上办理模式,办理流</w:t>
      </w:r>
      <w:r>
        <w:rPr>
          <w:rFonts w:hint="eastAsia" w:ascii="仿宋" w:hAnsi="仿宋" w:eastAsia="仿宋" w:cs="仿宋"/>
          <w:spacing w:val="6"/>
          <w:sz w:val="32"/>
          <w:szCs w:val="32"/>
        </w:rPr>
        <w:t xml:space="preserve"> </w:t>
      </w:r>
      <w:r>
        <w:rPr>
          <w:rFonts w:hint="eastAsia" w:ascii="仿宋" w:hAnsi="仿宋" w:eastAsia="仿宋" w:cs="仿宋"/>
          <w:spacing w:val="-5"/>
          <w:sz w:val="32"/>
          <w:szCs w:val="32"/>
        </w:rPr>
        <w:t>程通过建管系统流转完成。</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33"/>
        <w:jc w:val="both"/>
        <w:textAlignment w:val="baseline"/>
        <w:rPr>
          <w:rFonts w:hint="eastAsia" w:ascii="仿宋" w:hAnsi="仿宋" w:eastAsia="仿宋" w:cs="仿宋"/>
          <w:sz w:val="32"/>
          <w:szCs w:val="32"/>
        </w:rPr>
      </w:pPr>
      <w:r>
        <w:rPr>
          <w:rFonts w:hint="eastAsia" w:ascii="仿宋" w:hAnsi="仿宋" w:eastAsia="仿宋" w:cs="仿宋"/>
          <w:spacing w:val="-3"/>
          <w:sz w:val="32"/>
          <w:szCs w:val="32"/>
        </w:rPr>
        <w:t>(一)</w:t>
      </w:r>
      <w:r>
        <w:rPr>
          <w:rFonts w:hint="eastAsia" w:ascii="仿宋" w:hAnsi="仿宋" w:eastAsia="仿宋" w:cs="仿宋"/>
          <w:spacing w:val="54"/>
          <w:sz w:val="32"/>
          <w:szCs w:val="32"/>
        </w:rPr>
        <w:t xml:space="preserve"> </w:t>
      </w:r>
      <w:r>
        <w:rPr>
          <w:rFonts w:hint="eastAsia" w:ascii="仿宋" w:hAnsi="仿宋" w:eastAsia="仿宋" w:cs="仿宋"/>
          <w:spacing w:val="-3"/>
          <w:sz w:val="32"/>
          <w:szCs w:val="32"/>
        </w:rPr>
        <w:t>意见汇总阶段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 xml:space="preserve">鄂尔多斯市投资项目一站式服务中心工程建设项目审批综 </w:t>
      </w:r>
      <w:r>
        <w:rPr>
          <w:rFonts w:hint="eastAsia" w:ascii="仿宋" w:hAnsi="仿宋" w:eastAsia="仿宋" w:cs="仿宋"/>
          <w:spacing w:val="9"/>
          <w:sz w:val="32"/>
          <w:szCs w:val="32"/>
        </w:rPr>
        <w:t>合窗口(以下简称综合窗口)</w:t>
      </w:r>
      <w:r>
        <w:rPr>
          <w:rFonts w:hint="eastAsia" w:ascii="仿宋" w:hAnsi="仿宋" w:eastAsia="仿宋" w:cs="仿宋"/>
          <w:spacing w:val="23"/>
          <w:sz w:val="32"/>
          <w:szCs w:val="32"/>
        </w:rPr>
        <w:t xml:space="preserve"> </w:t>
      </w:r>
      <w:r>
        <w:rPr>
          <w:rFonts w:hint="eastAsia" w:ascii="仿宋" w:hAnsi="仿宋" w:eastAsia="仿宋" w:cs="仿宋"/>
          <w:spacing w:val="9"/>
          <w:sz w:val="32"/>
          <w:szCs w:val="32"/>
        </w:rPr>
        <w:t>收到</w:t>
      </w:r>
      <w:r>
        <w:rPr>
          <w:rFonts w:hint="eastAsia" w:ascii="仿宋" w:hAnsi="仿宋" w:eastAsia="仿宋" w:cs="仿宋"/>
          <w:spacing w:val="-70"/>
          <w:sz w:val="32"/>
          <w:szCs w:val="32"/>
        </w:rPr>
        <w:t xml:space="preserve"> </w:t>
      </w:r>
      <w:r>
        <w:rPr>
          <w:rFonts w:hint="eastAsia" w:ascii="仿宋" w:hAnsi="仿宋" w:eastAsia="仿宋" w:cs="仿宋"/>
          <w:spacing w:val="9"/>
          <w:sz w:val="32"/>
          <w:szCs w:val="32"/>
        </w:rPr>
        <w:t>"竣工联合验收</w:t>
      </w:r>
      <w:r>
        <w:rPr>
          <w:rFonts w:hint="eastAsia" w:ascii="仿宋" w:hAnsi="仿宋" w:eastAsia="仿宋" w:cs="仿宋"/>
          <w:spacing w:val="-70"/>
          <w:sz w:val="32"/>
          <w:szCs w:val="32"/>
        </w:rPr>
        <w:t xml:space="preserve"> </w:t>
      </w:r>
      <w:r>
        <w:rPr>
          <w:rFonts w:hint="eastAsia" w:ascii="仿宋" w:hAnsi="仿宋" w:eastAsia="仿宋" w:cs="仿宋"/>
          <w:spacing w:val="9"/>
          <w:sz w:val="32"/>
          <w:szCs w:val="32"/>
        </w:rPr>
        <w:t>""</w:t>
      </w:r>
      <w:r>
        <w:rPr>
          <w:rFonts w:hint="eastAsia" w:ascii="仿宋" w:hAnsi="仿宋" w:eastAsia="仿宋" w:cs="仿宋"/>
          <w:spacing w:val="-89"/>
          <w:sz w:val="32"/>
          <w:szCs w:val="32"/>
        </w:rPr>
        <w:t xml:space="preserve"> </w:t>
      </w:r>
      <w:r>
        <w:rPr>
          <w:rFonts w:hint="eastAsia" w:ascii="仿宋" w:hAnsi="仿宋" w:eastAsia="仿宋" w:cs="仿宋"/>
          <w:spacing w:val="9"/>
          <w:sz w:val="32"/>
          <w:szCs w:val="32"/>
        </w:rPr>
        <w:t>通过</w:t>
      </w:r>
      <w:r>
        <w:rPr>
          <w:rFonts w:hint="eastAsia" w:ascii="仿宋" w:hAnsi="仿宋" w:eastAsia="仿宋" w:cs="仿宋"/>
          <w:spacing w:val="-70"/>
          <w:sz w:val="32"/>
          <w:szCs w:val="32"/>
        </w:rPr>
        <w:t xml:space="preserve"> </w:t>
      </w:r>
      <w:r>
        <w:rPr>
          <w:rFonts w:hint="eastAsia" w:ascii="仿宋" w:hAnsi="仿宋" w:eastAsia="仿宋" w:cs="仿宋"/>
          <w:spacing w:val="9"/>
          <w:sz w:val="32"/>
          <w:szCs w:val="32"/>
        </w:rPr>
        <w:t>"</w:t>
      </w:r>
      <w:r>
        <w:rPr>
          <w:rFonts w:hint="eastAsia" w:ascii="仿宋" w:hAnsi="仿宋" w:eastAsia="仿宋" w:cs="仿宋"/>
          <w:spacing w:val="-77"/>
          <w:sz w:val="32"/>
          <w:szCs w:val="32"/>
        </w:rPr>
        <w:t xml:space="preserve"> </w:t>
      </w:r>
      <w:r>
        <w:rPr>
          <w:rFonts w:hint="eastAsia" w:ascii="仿宋" w:hAnsi="仿宋" w:eastAsia="仿宋" w:cs="仿宋"/>
          <w:spacing w:val="9"/>
          <w:sz w:val="32"/>
          <w:szCs w:val="32"/>
        </w:rPr>
        <w:t>的</w:t>
      </w:r>
      <w:r>
        <w:rPr>
          <w:rFonts w:hint="eastAsia" w:ascii="仿宋" w:hAnsi="仿宋" w:eastAsia="仿宋" w:cs="仿宋"/>
          <w:sz w:val="32"/>
          <w:szCs w:val="32"/>
        </w:rPr>
        <w:t xml:space="preserve"> </w:t>
      </w:r>
      <w:r>
        <w:rPr>
          <w:rFonts w:hint="eastAsia" w:ascii="仿宋" w:hAnsi="仿宋" w:eastAsia="仿宋" w:cs="仿宋"/>
          <w:spacing w:val="6"/>
          <w:sz w:val="32"/>
          <w:szCs w:val="32"/>
        </w:rPr>
        <w:t>信息后,1个工作日内通过建管系统将建设单位在验收申请阶段</w:t>
      </w:r>
      <w:r>
        <w:rPr>
          <w:rFonts w:hint="eastAsia" w:ascii="仿宋" w:hAnsi="仿宋" w:eastAsia="仿宋" w:cs="仿宋"/>
          <w:spacing w:val="22"/>
          <w:sz w:val="32"/>
          <w:szCs w:val="32"/>
        </w:rPr>
        <w:t xml:space="preserve"> </w:t>
      </w:r>
      <w:r>
        <w:rPr>
          <w:rFonts w:hint="eastAsia" w:ascii="仿宋" w:hAnsi="仿宋" w:eastAsia="仿宋" w:cs="仿宋"/>
          <w:spacing w:val="-4"/>
          <w:sz w:val="32"/>
          <w:szCs w:val="32"/>
        </w:rPr>
        <w:t>提供的《鄂尔多斯市房屋建筑和市政基础设施工程建设项目竣工</w:t>
      </w:r>
      <w:r>
        <w:rPr>
          <w:rFonts w:hint="eastAsia" w:ascii="仿宋" w:hAnsi="仿宋" w:eastAsia="仿宋" w:cs="仿宋"/>
          <w:spacing w:val="1"/>
          <w:sz w:val="32"/>
          <w:szCs w:val="32"/>
        </w:rPr>
        <w:t xml:space="preserve"> 验收阶段申请表》及相关附件和“竣工联合验收"阶段参加验收</w:t>
      </w:r>
      <w:r>
        <w:rPr>
          <w:rFonts w:hint="eastAsia" w:ascii="仿宋" w:hAnsi="仿宋" w:eastAsia="仿宋" w:cs="仿宋"/>
          <w:spacing w:val="10"/>
          <w:sz w:val="32"/>
          <w:szCs w:val="32"/>
        </w:rPr>
        <w:t xml:space="preserve"> </w:t>
      </w:r>
      <w:r>
        <w:rPr>
          <w:rFonts w:hint="eastAsia" w:ascii="仿宋" w:hAnsi="仿宋" w:eastAsia="仿宋" w:cs="仿宋"/>
          <w:spacing w:val="6"/>
          <w:sz w:val="32"/>
          <w:szCs w:val="32"/>
        </w:rPr>
        <w:t>部门的验收结论进行汇总,汇总结果通过建管系统推送给"竣工</w:t>
      </w:r>
      <w:r>
        <w:rPr>
          <w:rFonts w:hint="eastAsia" w:ascii="仿宋" w:hAnsi="仿宋" w:eastAsia="仿宋" w:cs="仿宋"/>
          <w:spacing w:val="-12"/>
          <w:sz w:val="32"/>
          <w:szCs w:val="32"/>
        </w:rPr>
        <w:t>验收统一备案"工作的牵头部门。</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832"/>
        <w:jc w:val="both"/>
        <w:textAlignment w:val="baseline"/>
        <w:rPr>
          <w:rFonts w:hint="eastAsia" w:ascii="仿宋" w:hAnsi="仿宋" w:eastAsia="仿宋" w:cs="仿宋"/>
          <w:sz w:val="32"/>
          <w:szCs w:val="32"/>
        </w:rPr>
      </w:pPr>
      <w:r>
        <w:rPr>
          <w:rFonts w:hint="eastAsia" w:ascii="仿宋" w:hAnsi="仿宋" w:eastAsia="仿宋" w:cs="仿宋"/>
          <w:spacing w:val="-14"/>
          <w:w w:val="86"/>
          <w:sz w:val="32"/>
          <w:szCs w:val="32"/>
        </w:rPr>
        <w:t>(二)</w:t>
      </w:r>
      <w:r>
        <w:rPr>
          <w:rFonts w:hint="eastAsia" w:ascii="仿宋" w:hAnsi="仿宋" w:eastAsia="仿宋" w:cs="仿宋"/>
          <w:spacing w:val="107"/>
          <w:sz w:val="32"/>
          <w:szCs w:val="32"/>
        </w:rPr>
        <w:t xml:space="preserve"> </w:t>
      </w:r>
      <w:r>
        <w:rPr>
          <w:rFonts w:hint="eastAsia" w:ascii="仿宋" w:hAnsi="仿宋" w:eastAsia="仿宋" w:cs="仿宋"/>
          <w:spacing w:val="-14"/>
          <w:w w:val="86"/>
          <w:sz w:val="32"/>
          <w:szCs w:val="32"/>
        </w:rPr>
        <w:t>审核阶段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9"/>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“竣工验收统一备案</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工作的牵头部门在收到通知后,2个</w:t>
      </w:r>
      <w:r>
        <w:rPr>
          <w:rFonts w:hint="eastAsia" w:ascii="仿宋" w:hAnsi="仿宋" w:eastAsia="仿宋" w:cs="仿宋"/>
          <w:spacing w:val="22"/>
          <w:sz w:val="32"/>
          <w:szCs w:val="32"/>
        </w:rPr>
        <w:t xml:space="preserve"> </w:t>
      </w:r>
      <w:r>
        <w:rPr>
          <w:rFonts w:hint="eastAsia" w:ascii="仿宋" w:hAnsi="仿宋" w:eastAsia="仿宋" w:cs="仿宋"/>
          <w:spacing w:val="-23"/>
          <w:sz w:val="32"/>
          <w:szCs w:val="32"/>
        </w:rPr>
        <w:t>工作日内进行备案。</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832"/>
        <w:jc w:val="both"/>
        <w:textAlignment w:val="baseline"/>
        <w:rPr>
          <w:rFonts w:hint="eastAsia" w:ascii="仿宋" w:hAnsi="仿宋" w:eastAsia="仿宋" w:cs="仿宋"/>
          <w:sz w:val="32"/>
          <w:szCs w:val="32"/>
        </w:rPr>
      </w:pPr>
      <w:r>
        <w:rPr>
          <w:rFonts w:hint="eastAsia" w:ascii="仿宋" w:hAnsi="仿宋" w:eastAsia="仿宋" w:cs="仿宋"/>
          <w:spacing w:val="-15"/>
          <w:sz w:val="32"/>
          <w:szCs w:val="32"/>
        </w:rPr>
        <w:t>(三)</w:t>
      </w:r>
      <w:r>
        <w:rPr>
          <w:rFonts w:hint="eastAsia" w:ascii="仿宋" w:hAnsi="仿宋" w:eastAsia="仿宋" w:cs="仿宋"/>
          <w:spacing w:val="16"/>
          <w:sz w:val="32"/>
          <w:szCs w:val="32"/>
        </w:rPr>
        <w:t xml:space="preserve"> </w:t>
      </w:r>
      <w:r>
        <w:rPr>
          <w:rFonts w:hint="eastAsia" w:ascii="仿宋" w:hAnsi="仿宋" w:eastAsia="仿宋" w:cs="仿宋"/>
          <w:spacing w:val="-15"/>
          <w:sz w:val="32"/>
          <w:szCs w:val="32"/>
        </w:rPr>
        <w:t>成果发放阶段</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29"/>
        <w:jc w:val="both"/>
        <w:textAlignment w:val="baseline"/>
        <w:rPr>
          <w:rFonts w:hint="eastAsia" w:ascii="仿宋" w:hAnsi="仿宋" w:eastAsia="仿宋" w:cs="仿宋"/>
          <w:sz w:val="32"/>
          <w:szCs w:val="32"/>
        </w:rPr>
      </w:pPr>
      <w:r>
        <w:rPr>
          <w:rFonts w:hint="eastAsia" w:ascii="仿宋" w:hAnsi="仿宋" w:eastAsia="仿宋" w:cs="仿宋"/>
          <w:spacing w:val="-11"/>
          <w:sz w:val="32"/>
          <w:szCs w:val="32"/>
        </w:rPr>
        <w:t>"竣工验收统一备案"工作牵头部门备案后,即时办结并将</w:t>
      </w:r>
      <w:r>
        <w:rPr>
          <w:rFonts w:hint="eastAsia" w:ascii="仿宋" w:hAnsi="仿宋" w:eastAsia="仿宋" w:cs="仿宋"/>
          <w:spacing w:val="18"/>
          <w:sz w:val="32"/>
          <w:szCs w:val="32"/>
        </w:rPr>
        <w:t xml:space="preserve"> </w:t>
      </w:r>
      <w:r>
        <w:rPr>
          <w:rFonts w:hint="eastAsia" w:ascii="仿宋" w:hAnsi="仿宋" w:eastAsia="仿宋" w:cs="仿宋"/>
          <w:spacing w:val="-7"/>
          <w:sz w:val="32"/>
          <w:szCs w:val="32"/>
        </w:rPr>
        <w:t>备案结果告知建设单位(系统短信),通知领取竣工验收备案证</w:t>
      </w:r>
      <w:r>
        <w:rPr>
          <w:rFonts w:hint="eastAsia" w:ascii="仿宋" w:hAnsi="仿宋" w:eastAsia="仿宋" w:cs="仿宋"/>
          <w:spacing w:val="9"/>
          <w:sz w:val="32"/>
          <w:szCs w:val="32"/>
        </w:rPr>
        <w:t xml:space="preserve"> </w:t>
      </w:r>
      <w:r>
        <w:rPr>
          <w:rFonts w:hint="eastAsia" w:ascii="仿宋" w:hAnsi="仿宋" w:eastAsia="仿宋" w:cs="仿宋"/>
          <w:spacing w:val="-12"/>
          <w:sz w:val="32"/>
          <w:szCs w:val="32"/>
        </w:rPr>
        <w:t>明,建设单位也可登录建管系统平台自行下载打印.</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832"/>
        <w:jc w:val="both"/>
        <w:textAlignment w:val="baseline"/>
        <w:rPr>
          <w:rFonts w:hint="eastAsia" w:ascii="仿宋" w:hAnsi="仿宋" w:eastAsia="仿宋" w:cs="仿宋"/>
          <w:sz w:val="32"/>
          <w:szCs w:val="32"/>
        </w:rPr>
      </w:pPr>
      <w:r>
        <w:rPr>
          <w:rFonts w:hint="eastAsia" w:ascii="仿宋" w:hAnsi="仿宋" w:eastAsia="仿宋" w:cs="仿宋"/>
          <w:spacing w:val="-12"/>
          <w:sz w:val="32"/>
          <w:szCs w:val="32"/>
        </w:rPr>
        <w:t>(四) 资料归档</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89"/>
        <w:jc w:val="both"/>
        <w:textAlignment w:val="baseline"/>
        <w:rPr>
          <w:rFonts w:hint="eastAsia" w:ascii="仿宋" w:hAnsi="仿宋" w:eastAsia="仿宋" w:cs="仿宋"/>
          <w:sz w:val="32"/>
          <w:szCs w:val="32"/>
        </w:rPr>
      </w:pPr>
      <w:r>
        <w:rPr>
          <w:rFonts w:hint="eastAsia" w:ascii="仿宋" w:hAnsi="仿宋" w:eastAsia="仿宋" w:cs="仿宋"/>
          <w:spacing w:val="-12"/>
          <w:sz w:val="32"/>
          <w:szCs w:val="32"/>
        </w:rPr>
        <w:t>综合窗口负责</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竣工联合验收</w:t>
      </w:r>
      <w:r>
        <w:rPr>
          <w:rFonts w:hint="eastAsia" w:ascii="仿宋" w:hAnsi="仿宋" w:eastAsia="仿宋" w:cs="仿宋"/>
          <w:spacing w:val="-12"/>
          <w:sz w:val="32"/>
          <w:szCs w:val="32"/>
          <w:lang w:eastAsia="zh-CN"/>
        </w:rPr>
        <w:t>”</w:t>
      </w:r>
      <w:r>
        <w:rPr>
          <w:rFonts w:hint="eastAsia" w:ascii="仿宋" w:hAnsi="仿宋" w:eastAsia="仿宋" w:cs="仿宋"/>
          <w:spacing w:val="-12"/>
          <w:sz w:val="32"/>
          <w:szCs w:val="32"/>
        </w:rPr>
        <w:t>“竣工验收统一备案”过程</w:t>
      </w:r>
      <w:r>
        <w:rPr>
          <w:rFonts w:hint="eastAsia" w:ascii="仿宋" w:hAnsi="仿宋" w:eastAsia="仿宋" w:cs="仿宋"/>
          <w:spacing w:val="24"/>
          <w:sz w:val="32"/>
          <w:szCs w:val="32"/>
        </w:rPr>
        <w:t xml:space="preserve"> </w:t>
      </w:r>
      <w:r>
        <w:rPr>
          <w:rFonts w:hint="eastAsia" w:ascii="仿宋" w:hAnsi="仿宋" w:eastAsia="仿宋" w:cs="仿宋"/>
          <w:spacing w:val="-13"/>
          <w:sz w:val="32"/>
          <w:szCs w:val="32"/>
        </w:rPr>
        <w:t>中产生的所有电子文件(包括申请材料、测绘资料、意见书等)</w:t>
      </w:r>
      <w:r>
        <w:rPr>
          <w:rFonts w:hint="eastAsia" w:ascii="仿宋" w:hAnsi="仿宋" w:eastAsia="仿宋" w:cs="仿宋"/>
          <w:spacing w:val="12"/>
          <w:sz w:val="32"/>
          <w:szCs w:val="32"/>
        </w:rPr>
        <w:t xml:space="preserve"> </w:t>
      </w:r>
      <w:r>
        <w:rPr>
          <w:rFonts w:hint="eastAsia" w:ascii="仿宋" w:hAnsi="仿宋" w:eastAsia="仿宋" w:cs="仿宋"/>
          <w:spacing w:val="-16"/>
          <w:w w:val="99"/>
          <w:sz w:val="32"/>
          <w:szCs w:val="32"/>
        </w:rPr>
        <w:t>的收集、整理、统计及日常维护管理,并于工程竣工备案后由相</w:t>
      </w:r>
      <w:r>
        <w:rPr>
          <w:rFonts w:hint="eastAsia" w:ascii="仿宋" w:hAnsi="仿宋" w:eastAsia="仿宋" w:cs="仿宋"/>
          <w:spacing w:val="48"/>
          <w:sz w:val="32"/>
          <w:szCs w:val="32"/>
        </w:rPr>
        <w:t xml:space="preserve"> </w:t>
      </w:r>
      <w:r>
        <w:rPr>
          <w:rFonts w:hint="eastAsia" w:ascii="仿宋" w:hAnsi="仿宋" w:eastAsia="仿宋" w:cs="仿宋"/>
          <w:spacing w:val="-24"/>
          <w:sz w:val="32"/>
          <w:szCs w:val="32"/>
        </w:rPr>
        <w:t>关行政主管部门将纸质版档案移交至城建档案馆存档。各专项验</w:t>
      </w:r>
      <w:r>
        <w:rPr>
          <w:rFonts w:hint="eastAsia" w:ascii="仿宋" w:hAnsi="仿宋" w:eastAsia="仿宋" w:cs="仿宋"/>
          <w:spacing w:val="10"/>
          <w:sz w:val="32"/>
          <w:szCs w:val="32"/>
        </w:rPr>
        <w:t xml:space="preserve"> </w:t>
      </w:r>
      <w:r>
        <w:rPr>
          <w:rFonts w:hint="eastAsia" w:ascii="仿宋" w:hAnsi="仿宋" w:eastAsia="仿宋" w:cs="仿宋"/>
          <w:spacing w:val="-8"/>
          <w:sz w:val="32"/>
          <w:szCs w:val="32"/>
        </w:rPr>
        <w:t>收部门如有需求,可各自另行存档.</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6"/>
        <w:jc w:val="both"/>
        <w:textAlignment w:val="baseline"/>
        <w:outlineLvl w:val="0"/>
        <w:rPr>
          <w:rFonts w:hint="eastAsia" w:ascii="仿宋" w:hAnsi="仿宋" w:eastAsia="仿宋" w:cs="仿宋"/>
          <w:sz w:val="32"/>
          <w:szCs w:val="32"/>
        </w:rPr>
      </w:pPr>
      <w:r>
        <w:rPr>
          <w:rFonts w:hint="eastAsia" w:ascii="仿宋" w:hAnsi="仿宋" w:eastAsia="仿宋" w:cs="仿宋"/>
          <w:spacing w:val="-17"/>
          <w:sz w:val="32"/>
          <w:szCs w:val="32"/>
          <w14:textOutline w14:w="5816" w14:cap="flat" w14:cmpd="sng">
            <w14:solidFill>
              <w14:srgbClr w14:val="000000"/>
            </w14:solidFill>
            <w14:prstDash w14:val="solid"/>
            <w14:miter w14:val="0"/>
          </w14:textOutline>
        </w:rPr>
        <w:t>六、真实性要求</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89"/>
        <w:jc w:val="both"/>
        <w:textAlignment w:val="baseline"/>
        <w:rPr>
          <w:rFonts w:hint="eastAsia" w:ascii="仿宋" w:hAnsi="仿宋" w:eastAsia="仿宋" w:cs="仿宋"/>
          <w:sz w:val="32"/>
          <w:szCs w:val="32"/>
        </w:rPr>
      </w:pPr>
      <w:r>
        <w:rPr>
          <w:rFonts w:hint="eastAsia" w:ascii="仿宋" w:hAnsi="仿宋" w:eastAsia="仿宋" w:cs="仿宋"/>
          <w:spacing w:val="-16"/>
          <w:w w:val="99"/>
          <w:sz w:val="32"/>
          <w:szCs w:val="32"/>
        </w:rPr>
        <w:t>建设单位应对报送的“竣工联合验收</w:t>
      </w:r>
      <w:r>
        <w:rPr>
          <w:rFonts w:hint="eastAsia" w:ascii="仿宋" w:hAnsi="仿宋" w:eastAsia="仿宋" w:cs="仿宋"/>
          <w:spacing w:val="-16"/>
          <w:w w:val="99"/>
          <w:sz w:val="32"/>
          <w:szCs w:val="32"/>
          <w:lang w:eastAsia="zh-CN"/>
        </w:rPr>
        <w:t>”</w:t>
      </w:r>
      <w:r>
        <w:rPr>
          <w:rFonts w:hint="eastAsia" w:ascii="仿宋" w:hAnsi="仿宋" w:eastAsia="仿宋" w:cs="仿宋"/>
          <w:spacing w:val="-16"/>
          <w:w w:val="99"/>
          <w:sz w:val="32"/>
          <w:szCs w:val="32"/>
        </w:rPr>
        <w:t>各项要件材料的真实</w:t>
      </w:r>
      <w:r>
        <w:rPr>
          <w:rFonts w:hint="eastAsia" w:ascii="仿宋" w:hAnsi="仿宋" w:eastAsia="仿宋" w:cs="仿宋"/>
          <w:spacing w:val="54"/>
          <w:sz w:val="32"/>
          <w:szCs w:val="32"/>
        </w:rPr>
        <w:t xml:space="preserve"> </w:t>
      </w:r>
      <w:r>
        <w:rPr>
          <w:rFonts w:hint="eastAsia" w:ascii="仿宋" w:hAnsi="仿宋" w:eastAsia="仿宋" w:cs="仿宋"/>
          <w:spacing w:val="-13"/>
          <w:sz w:val="32"/>
          <w:szCs w:val="32"/>
        </w:rPr>
        <w:t>性、完整性负责,不得弄虚作假、隐瞒真实情况.因建设单位提</w:t>
      </w:r>
      <w:r>
        <w:rPr>
          <w:rFonts w:hint="eastAsia" w:ascii="仿宋" w:hAnsi="仿宋" w:eastAsia="仿宋" w:cs="仿宋"/>
          <w:spacing w:val="26"/>
          <w:sz w:val="32"/>
          <w:szCs w:val="32"/>
        </w:rPr>
        <w:t xml:space="preserve"> </w:t>
      </w:r>
      <w:r>
        <w:rPr>
          <w:rFonts w:hint="eastAsia" w:ascii="仿宋" w:hAnsi="仿宋" w:eastAsia="仿宋" w:cs="仿宋"/>
          <w:spacing w:val="-15"/>
          <w:sz w:val="32"/>
          <w:szCs w:val="32"/>
        </w:rPr>
        <w:t>供的材料不实,产生不良后果的,由建设单位承担相关法律责任.</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6"/>
        <w:jc w:val="both"/>
        <w:textAlignment w:val="baseline"/>
        <w:outlineLvl w:val="0"/>
        <w:rPr>
          <w:rFonts w:hint="eastAsia" w:ascii="仿宋" w:hAnsi="仿宋" w:eastAsia="仿宋" w:cs="仿宋"/>
          <w:sz w:val="32"/>
          <w:szCs w:val="32"/>
        </w:rPr>
      </w:pPr>
      <w:r>
        <w:rPr>
          <w:rFonts w:hint="eastAsia" w:ascii="仿宋" w:hAnsi="仿宋" w:eastAsia="仿宋" w:cs="仿宋"/>
          <w:spacing w:val="-13"/>
          <w:sz w:val="32"/>
          <w:szCs w:val="32"/>
          <w14:textOutline w14:w="5816" w14:cap="flat" w14:cmpd="sng">
            <w14:solidFill>
              <w14:srgbClr w14:val="000000"/>
            </w14:solidFill>
            <w14:prstDash w14:val="solid"/>
            <w14:miter w14:val="0"/>
          </w14:textOutline>
        </w:rPr>
        <w:t>七、协调推进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729"/>
        <w:jc w:val="both"/>
        <w:textAlignment w:val="baseline"/>
        <w:rPr>
          <w:rFonts w:hint="eastAsia" w:ascii="仿宋" w:hAnsi="仿宋" w:eastAsia="仿宋" w:cs="仿宋"/>
          <w:sz w:val="32"/>
          <w:szCs w:val="32"/>
        </w:rPr>
      </w:pPr>
      <w:r>
        <w:rPr>
          <w:rFonts w:hint="eastAsia" w:ascii="仿宋" w:hAnsi="仿宋" w:eastAsia="仿宋" w:cs="仿宋"/>
          <w:spacing w:val="-16"/>
          <w:w w:val="99"/>
          <w:sz w:val="32"/>
          <w:szCs w:val="32"/>
          <w:lang w:eastAsia="zh-CN"/>
        </w:rPr>
        <w:t>“</w:t>
      </w:r>
      <w:r>
        <w:rPr>
          <w:rFonts w:hint="eastAsia" w:ascii="仿宋" w:hAnsi="仿宋" w:eastAsia="仿宋" w:cs="仿宋"/>
          <w:spacing w:val="-16"/>
          <w:w w:val="99"/>
          <w:sz w:val="32"/>
          <w:szCs w:val="32"/>
        </w:rPr>
        <w:t>竣工验收统一备案</w:t>
      </w:r>
      <w:r>
        <w:rPr>
          <w:rFonts w:hint="eastAsia" w:ascii="仿宋" w:hAnsi="仿宋" w:eastAsia="仿宋" w:cs="仿宋"/>
          <w:spacing w:val="-16"/>
          <w:w w:val="99"/>
          <w:sz w:val="32"/>
          <w:szCs w:val="32"/>
          <w:lang w:eastAsia="zh-CN"/>
        </w:rPr>
        <w:t>”</w:t>
      </w:r>
      <w:r>
        <w:rPr>
          <w:rFonts w:hint="eastAsia" w:ascii="仿宋" w:hAnsi="仿宋" w:eastAsia="仿宋" w:cs="仿宋"/>
          <w:spacing w:val="-16"/>
          <w:w w:val="99"/>
          <w:sz w:val="32"/>
          <w:szCs w:val="32"/>
        </w:rPr>
        <w:t>工作的牵头部门要做好相关的协调推</w:t>
      </w:r>
      <w:r>
        <w:rPr>
          <w:rFonts w:hint="eastAsia" w:ascii="仿宋" w:hAnsi="仿宋" w:eastAsia="仿宋" w:cs="仿宋"/>
          <w:spacing w:val="66"/>
          <w:sz w:val="32"/>
          <w:szCs w:val="32"/>
        </w:rPr>
        <w:t xml:space="preserve"> </w:t>
      </w:r>
      <w:r>
        <w:rPr>
          <w:rFonts w:hint="eastAsia" w:ascii="仿宋" w:hAnsi="仿宋" w:eastAsia="仿宋" w:cs="仿宋"/>
          <w:spacing w:val="-12"/>
          <w:sz w:val="32"/>
          <w:szCs w:val="32"/>
        </w:rPr>
        <w:t>进工作,针对审查过程中专项验收部门意见不一致的问题,要及</w:t>
      </w:r>
      <w:r>
        <w:rPr>
          <w:rFonts w:hint="eastAsia" w:ascii="仿宋" w:hAnsi="仿宋" w:eastAsia="仿宋" w:cs="仿宋"/>
          <w:spacing w:val="18"/>
          <w:sz w:val="32"/>
          <w:szCs w:val="32"/>
        </w:rPr>
        <w:t xml:space="preserve"> </w:t>
      </w:r>
      <w:r>
        <w:rPr>
          <w:rFonts w:hint="eastAsia" w:ascii="仿宋" w:hAnsi="仿宋" w:eastAsia="仿宋" w:cs="仿宋"/>
          <w:spacing w:val="-28"/>
          <w:sz w:val="32"/>
          <w:szCs w:val="32"/>
        </w:rPr>
        <w:t>时协调推进。</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96"/>
        <w:jc w:val="both"/>
        <w:textAlignment w:val="baseline"/>
        <w:outlineLvl w:val="0"/>
        <w:rPr>
          <w:rFonts w:hint="eastAsia" w:ascii="仿宋" w:hAnsi="仿宋" w:eastAsia="仿宋" w:cs="仿宋"/>
          <w:sz w:val="32"/>
          <w:szCs w:val="32"/>
        </w:rPr>
      </w:pPr>
      <w:r>
        <w:rPr>
          <w:rFonts w:hint="eastAsia" w:ascii="仿宋" w:hAnsi="仿宋" w:eastAsia="仿宋" w:cs="仿宋"/>
          <w:spacing w:val="-13"/>
          <w:sz w:val="32"/>
          <w:szCs w:val="32"/>
          <w14:textOutline w14:w="5816" w14:cap="flat" w14:cmpd="sng">
            <w14:solidFill>
              <w14:srgbClr w14:val="000000"/>
            </w14:solidFill>
            <w14:prstDash w14:val="solid"/>
            <w14:miter w14:val="0"/>
          </w14:textOutline>
        </w:rPr>
        <w:t>八、其他</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88" w:firstLineChars="200"/>
        <w:jc w:val="both"/>
        <w:textAlignment w:val="baseline"/>
        <w:rPr>
          <w:rFonts w:hint="eastAsia" w:ascii="仿宋" w:hAnsi="仿宋" w:eastAsia="仿宋" w:cs="仿宋"/>
          <w:spacing w:val="-13"/>
          <w:sz w:val="32"/>
          <w:szCs w:val="32"/>
        </w:rPr>
      </w:pPr>
      <w:r>
        <w:rPr>
          <w:rFonts w:hint="eastAsia" w:ascii="仿宋" w:hAnsi="仿宋" w:eastAsia="仿宋" w:cs="仿宋"/>
          <w:spacing w:val="-13"/>
          <w:sz w:val="32"/>
          <w:szCs w:val="32"/>
        </w:rPr>
        <w:t>( 一 )</w:t>
      </w:r>
      <w:r>
        <w:rPr>
          <w:rFonts w:hint="eastAsia" w:ascii="仿宋" w:hAnsi="仿宋" w:eastAsia="仿宋" w:cs="仿宋"/>
          <w:spacing w:val="-13"/>
          <w:sz w:val="32"/>
          <w:szCs w:val="32"/>
          <w:lang w:val="en-US" w:eastAsia="zh-CN"/>
        </w:rPr>
        <w:t xml:space="preserve"> </w:t>
      </w:r>
      <w:r>
        <w:rPr>
          <w:rFonts w:hint="eastAsia" w:ascii="仿宋" w:hAnsi="仿宋" w:eastAsia="仿宋" w:cs="仿宋"/>
          <w:spacing w:val="-13"/>
          <w:sz w:val="32"/>
          <w:szCs w:val="32"/>
        </w:rPr>
        <w:t>本方案由鄂尔多斯市工程建设项目审批制度改革小组办公室负责解释。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600" w:lineRule="exact"/>
        <w:ind w:left="0" w:right="0" w:firstLine="672" w:firstLineChars="200"/>
        <w:jc w:val="both"/>
        <w:textAlignment w:val="baseline"/>
        <w:rPr>
          <w:rFonts w:hint="eastAsia" w:ascii="仿宋" w:hAnsi="仿宋" w:eastAsia="仿宋" w:cs="仿宋"/>
          <w:sz w:val="32"/>
          <w:szCs w:val="32"/>
        </w:rPr>
      </w:pPr>
      <w:r>
        <w:rPr>
          <w:rFonts w:hint="eastAsia" w:ascii="仿宋" w:hAnsi="仿宋" w:eastAsia="仿宋" w:cs="仿宋"/>
          <w:spacing w:val="8"/>
          <w:sz w:val="32"/>
          <w:szCs w:val="32"/>
        </w:rPr>
        <w:t>本方案中的</w:t>
      </w:r>
      <w:r>
        <w:rPr>
          <w:rFonts w:hint="eastAsia" w:ascii="仿宋" w:hAnsi="仿宋" w:eastAsia="仿宋" w:cs="仿宋"/>
          <w:spacing w:val="-71"/>
          <w:sz w:val="32"/>
          <w:szCs w:val="32"/>
        </w:rPr>
        <w:t xml:space="preserve"> </w:t>
      </w:r>
      <w:r>
        <w:rPr>
          <w:rFonts w:hint="eastAsia" w:ascii="仿宋" w:hAnsi="仿宋" w:eastAsia="仿宋" w:cs="仿宋"/>
          <w:spacing w:val="8"/>
          <w:sz w:val="32"/>
          <w:szCs w:val="32"/>
          <w:lang w:eastAsia="zh-CN"/>
        </w:rPr>
        <w:t>“</w:t>
      </w:r>
      <w:r>
        <w:rPr>
          <w:rFonts w:hint="eastAsia" w:ascii="仿宋" w:hAnsi="仿宋" w:eastAsia="仿宋" w:cs="仿宋"/>
          <w:spacing w:val="8"/>
          <w:sz w:val="32"/>
          <w:szCs w:val="32"/>
        </w:rPr>
        <w:t>日</w:t>
      </w:r>
      <w:r>
        <w:rPr>
          <w:rFonts w:hint="eastAsia" w:ascii="仿宋" w:hAnsi="仿宋" w:eastAsia="仿宋" w:cs="仿宋"/>
          <w:spacing w:val="-71"/>
          <w:sz w:val="32"/>
          <w:szCs w:val="32"/>
        </w:rPr>
        <w:t xml:space="preserve"> </w:t>
      </w:r>
      <w:r>
        <w:rPr>
          <w:rFonts w:hint="eastAsia" w:ascii="仿宋" w:hAnsi="仿宋" w:eastAsia="仿宋" w:cs="仿宋"/>
          <w:spacing w:val="-71"/>
          <w:sz w:val="32"/>
          <w:szCs w:val="32"/>
          <w:lang w:eastAsia="zh-CN"/>
        </w:rPr>
        <w:t>”</w:t>
      </w:r>
      <w:r>
        <w:rPr>
          <w:rFonts w:hint="eastAsia" w:ascii="仿宋" w:hAnsi="仿宋" w:eastAsia="仿宋" w:cs="仿宋"/>
          <w:spacing w:val="8"/>
          <w:sz w:val="32"/>
          <w:szCs w:val="32"/>
        </w:rPr>
        <w:t>均指工作日.</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660" w:firstLineChars="200"/>
        <w:jc w:val="both"/>
        <w:textAlignment w:val="baseline"/>
        <w:rPr>
          <w:rFonts w:hint="eastAsia" w:ascii="仿宋" w:hAnsi="仿宋" w:eastAsia="仿宋" w:cs="仿宋"/>
          <w:sz w:val="32"/>
          <w:szCs w:val="32"/>
        </w:rPr>
      </w:pPr>
      <w:r>
        <w:rPr>
          <w:rFonts w:hint="eastAsia" w:ascii="仿宋" w:hAnsi="仿宋" w:eastAsia="仿宋" w:cs="仿宋"/>
          <w:spacing w:val="5"/>
          <w:sz w:val="32"/>
          <w:szCs w:val="32"/>
        </w:rPr>
        <w:t>(</w:t>
      </w:r>
      <w:r>
        <w:rPr>
          <w:rFonts w:hint="eastAsia" w:ascii="仿宋" w:hAnsi="仿宋" w:eastAsia="仿宋" w:cs="仿宋"/>
          <w:spacing w:val="-71"/>
          <w:sz w:val="32"/>
          <w:szCs w:val="32"/>
        </w:rPr>
        <w:t xml:space="preserve"> </w:t>
      </w:r>
      <w:r>
        <w:rPr>
          <w:rFonts w:hint="eastAsia" w:ascii="仿宋" w:hAnsi="仿宋" w:eastAsia="仿宋" w:cs="仿宋"/>
          <w:spacing w:val="5"/>
          <w:sz w:val="32"/>
          <w:szCs w:val="32"/>
        </w:rPr>
        <w:t>三)</w:t>
      </w:r>
      <w:r>
        <w:rPr>
          <w:rFonts w:hint="eastAsia" w:ascii="仿宋" w:hAnsi="仿宋" w:eastAsia="仿宋" w:cs="仿宋"/>
          <w:spacing w:val="5"/>
          <w:sz w:val="32"/>
          <w:szCs w:val="32"/>
          <w:lang w:val="en-US" w:eastAsia="zh-CN"/>
        </w:rPr>
        <w:t xml:space="preserve"> </w:t>
      </w:r>
      <w:r>
        <w:rPr>
          <w:rFonts w:hint="eastAsia" w:ascii="仿宋" w:hAnsi="仿宋" w:eastAsia="仿宋" w:cs="仿宋"/>
          <w:spacing w:val="5"/>
          <w:sz w:val="32"/>
          <w:szCs w:val="32"/>
        </w:rPr>
        <w:t>本方案自发布之日起施行.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altName w:val="方正仿宋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FD0FCD"/>
    <w:multiLevelType w:val="singleLevel"/>
    <w:tmpl w:val="1FFD0FCD"/>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F0246"/>
    <w:rsid w:val="FDDF0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2022-03-10T14:50:00Z</dcterms:created>
  <dc:creator>user</dc:creator>
  <cp:lastModifiedBy>user</cp:lastModifiedBy>
  <dcterms:modified xsi:type="dcterms:W3CDTF">2022-03-10T14:50:39Z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