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ascii="微软雅黑" w:hAnsi="微软雅黑" w:eastAsia="微软雅黑" w:cs="微软雅黑"/>
        </w:rPr>
      </w:pPr>
      <w:r>
        <w:rPr>
          <w:rFonts w:hint="eastAsia" w:ascii="微软雅黑" w:hAnsi="微软雅黑" w:eastAsia="微软雅黑" w:cs="微软雅黑"/>
          <w:i w:val="0"/>
          <w:iCs w:val="0"/>
          <w:caps w:val="0"/>
          <w:color w:val="333333"/>
          <w:spacing w:val="0"/>
          <w:sz w:val="42"/>
          <w:szCs w:val="42"/>
          <w:bdr w:val="none" w:color="auto" w:sz="0" w:space="0"/>
          <w:shd w:val="clear" w:fill="FFFFFF"/>
        </w:rPr>
        <w:t>内蒙古自治区财政厅 国家税务总局内蒙古自治区税务局自治区民政厅关于2020年度-2022年度公益性社会组织捐赠税前扣除资格名单的公告(第二批)</w:t>
      </w:r>
    </w:p>
    <w:p>
      <w:pPr>
        <w:keepNext w:val="0"/>
        <w:keepLines w:val="0"/>
        <w:widowControl/>
        <w:suppressLineNumbers w:val="0"/>
        <w:pBdr>
          <w:top w:val="none" w:color="auto" w:sz="0" w:space="0"/>
          <w:left w:val="none" w:color="auto" w:sz="0" w:space="0"/>
          <w:bottom w:val="single" w:color="F2F2F2" w:sz="12" w:space="0"/>
          <w:right w:val="none" w:color="auto" w:sz="0" w:space="0"/>
        </w:pBdr>
        <w:shd w:val="clear" w:fill="FFFFFF"/>
        <w:spacing w:before="0" w:beforeAutospacing="1" w:after="0" w:afterAutospacing="1" w:line="840" w:lineRule="atLeast"/>
        <w:ind w:left="0" w:right="0" w:firstLine="480" w:firstLineChars="200"/>
        <w:jc w:val="left"/>
        <w:rPr>
          <w:rFonts w:hint="eastAsia" w:ascii="微软雅黑" w:hAnsi="微软雅黑" w:eastAsia="微软雅黑" w:cs="微软雅黑"/>
          <w:sz w:val="24"/>
          <w:szCs w:val="24"/>
        </w:rPr>
      </w:pPr>
      <w:bookmarkStart w:id="0" w:name="_GoBack"/>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rPr>
        <w:t>根据《中华人民共和国企业所得税法》《中华人民共和国企业所得税法实施条例》《财政部 国家税务总局 民政部关于公益性捐赠税前扣除有关事项的公告》（财政部 税务总局 民政部公告2020年第27号）《财政部 税务总局 民政部关于公益性捐赠税前扣除资格确认有关衔接事项的公告》（财政部 税务总局 民政部公告2021年第3号）及《内蒙古自治区民政厅关于确认2020年第二批社会组织公益性捐赠税前扣除资格的函》（内民政慈社函〔2021〕3号），现将2020年度-2022年度第二批符合公益性捐赠税前扣除资格的公益性社会组织名单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 内蒙古体育发展基金会（资格有效期：2021年度-2022年度）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 内蒙古何文公益基金会（资格有效期：2020年度-2022年度，下同）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 阿拉善生态基金会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 内蒙古自治区人民教育基金会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 . 内蒙古老牛慈善基金会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 . 鄂托克旗教育基金会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 . 内蒙古自治区慈善总会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 内蒙古山路光伏扶贫基金会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 内蒙古鄂尔多斯市扶贫基金会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10.内蒙古包头市青山区教育基金会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11.达拉特旗人民教育基金会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12.内蒙古社会扶贫基金会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13.内蒙古双秀农村教育发展基金会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14.莫力达瓦达斡尔族自治旗达斡尔族教育基金会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15.内蒙古农业大学教育发展基金会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16.内蒙古汇能慈善基金会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17.内蒙古光彩事业基金会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18.巴彦淖尔市临河区人民教育基金会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19.内蒙古公益事业发展基金会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20.内蒙古草原文化保护发展基金会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21.内蒙古自治区青少年发展基金会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22.内蒙古民族大学教育基金会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23.内蒙古伊利公益基金会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24.赤峰市人民教育基金会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25.内蒙古师范大学教育发展基金会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26.内蒙古自治区残疾人福利基金会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27.乌兰夫基金会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28.伊金霍洛旗特殊人群救助发展基金会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29.内蒙古天隆公益慈善基金会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30.包头市扶贫基金会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31.鄂尔多斯市东胜教育发展基金会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32.内蒙古乌拉特后旗盛安爱心济困基金会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33.伊金霍洛旗人民教育基金会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34.伊金霍洛旗少数民族发展基金会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35.内蒙古红太阳公益基金会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36.内蒙古春雪公益基金会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37.呼和浩特市扶贫基金会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38.呼和浩特市慈善总会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39.呼和浩特市红十字会博爱寸草心助学基金会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40.包头市慈善总会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41.包头市灯塔社会工作者协会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42.兴安盟卫生健康事业发展基金会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43.通辽慈善总会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44.库伦旗慈善总会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45.赤峰市弘善社区发展基金会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46.锡林郭勒盟公益事业发展基金会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47.乌兰察布市公益促进会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48.乌兰察布志愿者协会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49.鄂尔多斯市满世慈善公益基金会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50.鄂尔多斯光彩事业基金会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51.鄂尔多斯市天河水公益基金会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52.鄂尔多斯市东方忠孝公益基金会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（注：资格有效期是指企业所得税税款所属期）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内蒙古自治区财政厅     国家税务总局内蒙古自治区税务局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内蒙古自治区民政厅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right"/>
        <w:rPr>
          <w:rFonts w:hint="eastAsia" w:ascii="微软雅黑" w:hAnsi="微软雅黑" w:eastAsia="微软雅黑" w:cs="微软雅黑"/>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2021年5月24日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270" w:afterAutospacing="0" w:line="420" w:lineRule="atLeast"/>
        <w:ind w:left="0" w:right="0" w:firstLine="0"/>
        <w:jc w:val="left"/>
        <w:rPr>
          <w:rFonts w:hint="eastAsia" w:ascii="微软雅黑" w:hAnsi="微软雅黑" w:eastAsia="微软雅黑" w:cs="微软雅黑"/>
          <w:i w:val="0"/>
          <w:iCs w:val="0"/>
          <w:caps w:val="0"/>
          <w:color w:val="333333"/>
          <w:spacing w:val="0"/>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F1203"/>
    <w:rsid w:val="5B6F1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2021-12-30T08:40:00Z</dcterms:created>
  <dc:creator>若水</dc:creator>
  <cp:lastModifiedBy>若水</cp:lastModifiedBy>
  <dcterms:modified xsi:type="dcterms:W3CDTF">2021-12-30T08:41:47Z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4078BD3BB9464FF9BF89D943386F6D1C</vt:lpwstr>
  </property>
</Properties>
</file>