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84FC" w14:textId="77777777" w:rsidR="00F464FE" w:rsidRDefault="00FE4F7F">
      <w:pPr>
        <w:widowControl/>
        <w:shd w:val="clear" w:color="auto" w:fill="FFFFFF"/>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t>政府网站工作年度报表</w:t>
      </w:r>
    </w:p>
    <w:p w14:paraId="2E524196" w14:textId="77777777" w:rsidR="00F464FE" w:rsidRDefault="00FE4F7F">
      <w:pPr>
        <w:widowControl/>
        <w:shd w:val="clear" w:color="auto" w:fill="FFFFFF"/>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r>
        <w:rPr>
          <w:rFonts w:ascii="宋体" w:eastAsia="宋体" w:hAnsi="宋体" w:cs="宋体"/>
          <w:color w:val="333333"/>
          <w:kern w:val="0"/>
          <w:sz w:val="24"/>
          <w:szCs w:val="24"/>
        </w:rPr>
        <w:t>20</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年度）</w:t>
      </w:r>
    </w:p>
    <w:p w14:paraId="61C92C46" w14:textId="77777777" w:rsidR="00F464FE" w:rsidRDefault="00FE4F7F">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color w:val="333333"/>
          <w:kern w:val="0"/>
          <w:sz w:val="20"/>
          <w:szCs w:val="20"/>
        </w:rPr>
        <w:t>填报单位：</w:t>
      </w:r>
      <w:r>
        <w:rPr>
          <w:rFonts w:ascii="Calibri" w:eastAsia="宋体" w:hAnsi="Calibri" w:cs="宋体" w:hint="eastAsia"/>
          <w:kern w:val="0"/>
          <w:sz w:val="20"/>
          <w:szCs w:val="20"/>
        </w:rPr>
        <w:t>鄂尔多斯市住房和城乡建设局</w:t>
      </w:r>
    </w:p>
    <w:tbl>
      <w:tblPr>
        <w:tblW w:w="10322" w:type="dxa"/>
        <w:jc w:val="center"/>
        <w:tblLayout w:type="fixed"/>
        <w:tblCellMar>
          <w:left w:w="0" w:type="dxa"/>
          <w:right w:w="0" w:type="dxa"/>
        </w:tblCellMar>
        <w:tblLook w:val="04A0" w:firstRow="1" w:lastRow="0" w:firstColumn="1" w:lastColumn="0" w:noHBand="0" w:noVBand="1"/>
      </w:tblPr>
      <w:tblGrid>
        <w:gridCol w:w="2696"/>
        <w:gridCol w:w="2591"/>
        <w:gridCol w:w="2607"/>
        <w:gridCol w:w="2428"/>
      </w:tblGrid>
      <w:tr w:rsidR="00F464FE" w14:paraId="6ACED7EC" w14:textId="77777777">
        <w:trPr>
          <w:jc w:val="center"/>
        </w:trPr>
        <w:tc>
          <w:tcPr>
            <w:tcW w:w="2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B2891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网站名称</w:t>
            </w:r>
          </w:p>
        </w:tc>
        <w:tc>
          <w:tcPr>
            <w:tcW w:w="762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2D74CC7"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鄂尔多斯市住房和城乡建设局</w:t>
            </w:r>
          </w:p>
        </w:tc>
      </w:tr>
      <w:tr w:rsidR="00F464FE" w14:paraId="4E3C5B76"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857E8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首页网址</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54632D23" w14:textId="77777777" w:rsidR="00F464FE" w:rsidRDefault="00FE4F7F">
            <w:pPr>
              <w:widowControl/>
              <w:jc w:val="center"/>
              <w:rPr>
                <w:rFonts w:ascii="Calibri" w:eastAsia="宋体" w:hAnsi="Calibri" w:cs="宋体"/>
                <w:kern w:val="0"/>
                <w:szCs w:val="21"/>
              </w:rPr>
            </w:pPr>
            <w:r>
              <w:rPr>
                <w:rFonts w:ascii="Calibri" w:eastAsia="宋体" w:hAnsi="Calibri" w:cs="宋体"/>
                <w:kern w:val="0"/>
                <w:szCs w:val="21"/>
              </w:rPr>
              <w:t>http://zjj.ordos.gov.cn</w:t>
            </w:r>
          </w:p>
        </w:tc>
      </w:tr>
      <w:tr w:rsidR="00F464FE" w14:paraId="56F0C054"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31EBAA1"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主办单位</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285A921F"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鄂尔多斯市住房和城乡建设局</w:t>
            </w:r>
          </w:p>
        </w:tc>
      </w:tr>
      <w:tr w:rsidR="00F464FE" w14:paraId="7F260EC6"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8977B7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网站类型</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65FE8E1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□政府门户网站　　　√部门网站　　　□专项网站</w:t>
            </w:r>
          </w:p>
        </w:tc>
      </w:tr>
      <w:tr w:rsidR="00F464FE" w14:paraId="5E888471"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3BD43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政府网站标识码</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0768D090" w14:textId="77777777" w:rsidR="00F464FE" w:rsidRDefault="00FE4F7F">
            <w:pPr>
              <w:widowControl/>
              <w:jc w:val="center"/>
              <w:rPr>
                <w:rFonts w:ascii="Calibri" w:eastAsia="宋体" w:hAnsi="Calibri" w:cs="宋体"/>
                <w:kern w:val="0"/>
                <w:szCs w:val="21"/>
              </w:rPr>
            </w:pPr>
            <w:r>
              <w:rPr>
                <w:rFonts w:ascii="Calibri" w:eastAsia="宋体" w:hAnsi="Calibri" w:cs="宋体"/>
                <w:kern w:val="0"/>
                <w:szCs w:val="21"/>
              </w:rPr>
              <w:t>1506000031</w:t>
            </w:r>
          </w:p>
        </w:tc>
      </w:tr>
      <w:tr w:rsidR="00F464FE" w14:paraId="4F662439"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6520C15" w14:textId="77777777" w:rsidR="00F464FE" w:rsidRDefault="00FE4F7F">
            <w:pPr>
              <w:widowControl/>
              <w:jc w:val="center"/>
              <w:rPr>
                <w:rFonts w:ascii="Calibri" w:eastAsia="宋体" w:hAnsi="Calibri" w:cs="宋体"/>
                <w:kern w:val="0"/>
                <w:szCs w:val="21"/>
              </w:rPr>
            </w:pPr>
            <w:r>
              <w:rPr>
                <w:rFonts w:ascii="Calibri" w:eastAsia="宋体" w:hAnsi="Calibri" w:cs="宋体"/>
                <w:kern w:val="0"/>
                <w:sz w:val="20"/>
                <w:szCs w:val="20"/>
              </w:rPr>
              <w:t>ICP</w:t>
            </w:r>
            <w:r>
              <w:rPr>
                <w:rFonts w:ascii="宋体" w:eastAsia="宋体" w:hAnsi="宋体" w:cs="宋体" w:hint="eastAsia"/>
                <w:kern w:val="0"/>
                <w:sz w:val="20"/>
                <w:szCs w:val="20"/>
              </w:rPr>
              <w:t>备案号</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D268B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蒙</w:t>
            </w:r>
            <w:r>
              <w:rPr>
                <w:rFonts w:ascii="宋体" w:eastAsia="宋体" w:hAnsi="宋体" w:cs="宋体"/>
                <w:kern w:val="0"/>
                <w:sz w:val="20"/>
                <w:szCs w:val="20"/>
              </w:rPr>
              <w:t>ICP</w:t>
            </w:r>
            <w:r>
              <w:rPr>
                <w:rFonts w:ascii="宋体" w:eastAsia="宋体" w:hAnsi="宋体" w:cs="宋体"/>
                <w:kern w:val="0"/>
                <w:sz w:val="20"/>
                <w:szCs w:val="20"/>
              </w:rPr>
              <w:t>备</w:t>
            </w:r>
            <w:r>
              <w:rPr>
                <w:rFonts w:ascii="宋体" w:eastAsia="宋体" w:hAnsi="宋体" w:cs="宋体"/>
                <w:kern w:val="0"/>
                <w:sz w:val="20"/>
                <w:szCs w:val="20"/>
              </w:rPr>
              <w:t>19004420</w:t>
            </w:r>
            <w:r>
              <w:rPr>
                <w:rFonts w:ascii="宋体" w:eastAsia="宋体" w:hAnsi="宋体" w:cs="宋体"/>
                <w:kern w:val="0"/>
                <w:sz w:val="20"/>
                <w:szCs w:val="20"/>
              </w:rPr>
              <w:t>号</w:t>
            </w:r>
            <w:r>
              <w:rPr>
                <w:rFonts w:ascii="宋体" w:eastAsia="宋体" w:hAnsi="宋体" w:cs="宋体"/>
                <w:kern w:val="0"/>
                <w:sz w:val="20"/>
                <w:szCs w:val="20"/>
              </w:rPr>
              <w:t>-1 </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5CFA6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公安机关备案号</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69B32C" w14:textId="77777777" w:rsidR="00F464FE" w:rsidRDefault="00FE4F7F">
            <w:pPr>
              <w:widowControl/>
              <w:jc w:val="center"/>
              <w:rPr>
                <w:rFonts w:ascii="宋体" w:eastAsia="宋体" w:hAnsi="宋体" w:cs="宋体"/>
                <w:kern w:val="0"/>
                <w:sz w:val="20"/>
                <w:szCs w:val="20"/>
              </w:rPr>
            </w:pPr>
            <w:r>
              <w:rPr>
                <w:rFonts w:ascii="宋体" w:eastAsia="宋体" w:hAnsi="宋体" w:cs="宋体" w:hint="eastAsia"/>
                <w:kern w:val="0"/>
                <w:sz w:val="20"/>
                <w:szCs w:val="20"/>
              </w:rPr>
              <w:t>蒙公安网安备</w:t>
            </w:r>
            <w:r>
              <w:rPr>
                <w:rFonts w:ascii="宋体" w:eastAsia="宋体" w:hAnsi="宋体" w:cs="宋体"/>
                <w:kern w:val="0"/>
                <w:sz w:val="20"/>
                <w:szCs w:val="20"/>
              </w:rPr>
              <w:t>15060302000150</w:t>
            </w:r>
            <w:r>
              <w:rPr>
                <w:rFonts w:ascii="宋体" w:eastAsia="宋体" w:hAnsi="宋体" w:cs="宋体"/>
                <w:kern w:val="0"/>
                <w:sz w:val="20"/>
                <w:szCs w:val="20"/>
              </w:rPr>
              <w:t>号</w:t>
            </w:r>
          </w:p>
        </w:tc>
      </w:tr>
      <w:tr w:rsidR="00F464FE" w14:paraId="6211616D"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9D6CC1" w14:textId="77777777" w:rsidR="00F464FE" w:rsidRDefault="00FE4F7F">
            <w:pPr>
              <w:widowControl/>
              <w:jc w:val="center"/>
              <w:rPr>
                <w:rFonts w:ascii="宋体" w:eastAsia="宋体" w:hAnsi="宋体" w:cs="宋体"/>
                <w:kern w:val="0"/>
                <w:sz w:val="20"/>
                <w:szCs w:val="20"/>
              </w:rPr>
            </w:pPr>
            <w:r>
              <w:rPr>
                <w:rFonts w:ascii="宋体" w:eastAsia="宋体" w:hAnsi="宋体" w:cs="宋体" w:hint="eastAsia"/>
                <w:kern w:val="0"/>
                <w:sz w:val="20"/>
                <w:szCs w:val="20"/>
              </w:rPr>
              <w:t>独立用户访问总量</w:t>
            </w:r>
          </w:p>
          <w:p w14:paraId="45346A09"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64E458CF"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309620</w:t>
            </w:r>
          </w:p>
        </w:tc>
      </w:tr>
      <w:tr w:rsidR="00F464FE" w14:paraId="4482AD23"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6E811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网站总访问量</w:t>
            </w:r>
          </w:p>
          <w:p w14:paraId="11D90B49"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（单位：次）</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33B2C4C7"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1231992</w:t>
            </w:r>
          </w:p>
        </w:tc>
      </w:tr>
      <w:tr w:rsidR="00F464FE" w14:paraId="372022C0"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68BA2F6"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信息发布</w:t>
            </w:r>
          </w:p>
          <w:p w14:paraId="77ABFC29"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C6007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总数</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tcPr>
          <w:p w14:paraId="65D5DD2D" w14:textId="2497F65D"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13</w:t>
            </w:r>
            <w:r>
              <w:rPr>
                <w:rFonts w:ascii="Calibri" w:eastAsia="宋体" w:hAnsi="Calibri" w:cs="宋体"/>
                <w:kern w:val="0"/>
                <w:szCs w:val="21"/>
              </w:rPr>
              <w:t>02</w:t>
            </w:r>
          </w:p>
        </w:tc>
      </w:tr>
      <w:tr w:rsidR="00F464FE" w14:paraId="04818794"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30D9DBB"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EB4CA6"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概况类信息更新量</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186FC1"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22</w:t>
            </w:r>
          </w:p>
        </w:tc>
      </w:tr>
      <w:tr w:rsidR="00F464FE" w14:paraId="2E83A7A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678B2C2A"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E0ADB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政务动态信息更新量</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17EC4D"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1120</w:t>
            </w:r>
          </w:p>
        </w:tc>
      </w:tr>
      <w:tr w:rsidR="00F464FE" w14:paraId="682796E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4B4A8C61"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40F74B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信息公开目录信息更新量</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30919E"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160</w:t>
            </w:r>
          </w:p>
        </w:tc>
      </w:tr>
      <w:tr w:rsidR="00F464FE" w14:paraId="3F71A0D6"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6B17DE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专栏专题</w:t>
            </w:r>
          </w:p>
          <w:p w14:paraId="5E32FD4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052BD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维护数量</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1498E89C"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8</w:t>
            </w:r>
          </w:p>
        </w:tc>
      </w:tr>
      <w:tr w:rsidR="00F464FE" w14:paraId="27F0CEC3"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E2D322C"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3BC21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新开设数量</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DD2148A"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1</w:t>
            </w:r>
          </w:p>
        </w:tc>
      </w:tr>
      <w:tr w:rsidR="00F464FE" w14:paraId="1C04B143"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231BDD1"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解读回应</w:t>
            </w: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36873B8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解读信息发布</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8106E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总数</w:t>
            </w:r>
          </w:p>
          <w:p w14:paraId="54EA85E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13810F"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2</w:t>
            </w:r>
          </w:p>
        </w:tc>
      </w:tr>
      <w:tr w:rsidR="00F464FE" w14:paraId="43005441"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4077CC6"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52E2D31E"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697E21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解读材料数量</w:t>
            </w:r>
          </w:p>
          <w:p w14:paraId="5AF09FB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0D0089"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2</w:t>
            </w:r>
          </w:p>
        </w:tc>
      </w:tr>
      <w:tr w:rsidR="00F464FE" w14:paraId="7E6678AB"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1F294465"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111E1F7D"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8F138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解读产品数量</w:t>
            </w:r>
          </w:p>
          <w:p w14:paraId="6642EF71"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43ED34"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040854B7"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FB2ABBB"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22586BBF"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88BFC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媒体评论文章数量</w:t>
            </w:r>
          </w:p>
          <w:p w14:paraId="0318094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（单位：篇）</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40C308"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3B702D3C"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430DE9D"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513351"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回应公众关注热点或</w:t>
            </w:r>
          </w:p>
          <w:p w14:paraId="56A6406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重大舆情数量（单位：次）</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506D14B1"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39F8FB67"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9A340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办事服务</w:t>
            </w:r>
          </w:p>
        </w:tc>
        <w:tc>
          <w:tcPr>
            <w:tcW w:w="259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600ADAB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是否发布服务事项目录</w:t>
            </w:r>
          </w:p>
        </w:tc>
        <w:tc>
          <w:tcPr>
            <w:tcW w:w="5035" w:type="dxa"/>
            <w:gridSpan w:val="2"/>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431FB5EB" w14:textId="77777777" w:rsidR="00F464FE" w:rsidRDefault="00FE4F7F">
            <w:pPr>
              <w:widowControl/>
              <w:jc w:val="center"/>
              <w:rPr>
                <w:rFonts w:ascii="宋体" w:eastAsia="宋体" w:hAnsi="宋体" w:cs="宋体"/>
                <w:kern w:val="0"/>
                <w:sz w:val="20"/>
                <w:szCs w:val="20"/>
              </w:rPr>
            </w:pPr>
            <w:r>
              <w:rPr>
                <w:rFonts w:ascii="宋体" w:eastAsia="宋体" w:hAnsi="宋体" w:cs="宋体" w:hint="eastAsia"/>
                <w:kern w:val="0"/>
                <w:sz w:val="20"/>
                <w:szCs w:val="20"/>
              </w:rPr>
              <w:t>√是　　　□否</w:t>
            </w:r>
          </w:p>
        </w:tc>
      </w:tr>
      <w:tr w:rsidR="00F464FE" w14:paraId="16C9525F"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4F2334CD"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49C0E89B"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注册用户数</w:t>
            </w:r>
          </w:p>
          <w:p w14:paraId="7CBE1006"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5035" w:type="dxa"/>
            <w:gridSpan w:val="2"/>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0CF8A5C4"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028F2B28"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7A213265"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3BBAB3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政务服务事项数量</w:t>
            </w:r>
          </w:p>
          <w:p w14:paraId="0DE4DC1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（单位：项）</w:t>
            </w:r>
          </w:p>
        </w:tc>
        <w:tc>
          <w:tcPr>
            <w:tcW w:w="5035" w:type="dxa"/>
            <w:gridSpan w:val="2"/>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3230DC43" w14:textId="494C4D83" w:rsidR="00F464FE" w:rsidRDefault="003D7874">
            <w:pPr>
              <w:widowControl/>
              <w:jc w:val="center"/>
              <w:rPr>
                <w:rFonts w:ascii="Calibri" w:eastAsia="宋体" w:hAnsi="Calibri" w:cs="宋体"/>
                <w:kern w:val="0"/>
                <w:szCs w:val="21"/>
              </w:rPr>
            </w:pPr>
            <w:r>
              <w:rPr>
                <w:rFonts w:ascii="Calibri" w:eastAsia="宋体" w:hAnsi="Calibri" w:cs="宋体"/>
                <w:kern w:val="0"/>
                <w:szCs w:val="21"/>
              </w:rPr>
              <w:t>16</w:t>
            </w:r>
            <w:r w:rsidR="00FE4F7F">
              <w:rPr>
                <w:rFonts w:ascii="Calibri" w:eastAsia="宋体" w:hAnsi="Calibri" w:cs="宋体" w:hint="eastAsia"/>
                <w:kern w:val="0"/>
                <w:szCs w:val="21"/>
              </w:rPr>
              <w:t>大项（子项</w:t>
            </w:r>
            <w:r>
              <w:rPr>
                <w:rFonts w:ascii="Calibri" w:eastAsia="宋体" w:hAnsi="Calibri" w:cs="宋体"/>
                <w:kern w:val="0"/>
                <w:szCs w:val="21"/>
              </w:rPr>
              <w:t>32</w:t>
            </w:r>
            <w:r w:rsidR="00FE4F7F">
              <w:rPr>
                <w:rFonts w:ascii="Calibri" w:eastAsia="宋体" w:hAnsi="Calibri" w:cs="宋体" w:hint="eastAsia"/>
                <w:kern w:val="0"/>
                <w:szCs w:val="21"/>
              </w:rPr>
              <w:t>项）</w:t>
            </w:r>
          </w:p>
        </w:tc>
      </w:tr>
      <w:tr w:rsidR="00F464FE" w14:paraId="64A0313C"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4DE84421"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41E88A1B"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可全程在线办理政务服务事项数量（单位：项）</w:t>
            </w:r>
          </w:p>
        </w:tc>
        <w:tc>
          <w:tcPr>
            <w:tcW w:w="5035" w:type="dxa"/>
            <w:gridSpan w:val="2"/>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6794E690" w14:textId="3E363561" w:rsidR="00F464FE" w:rsidRDefault="003D7874">
            <w:pPr>
              <w:widowControl/>
              <w:jc w:val="center"/>
              <w:rPr>
                <w:rFonts w:ascii="Calibri" w:eastAsia="宋体" w:hAnsi="Calibri" w:cs="宋体"/>
                <w:kern w:val="0"/>
                <w:szCs w:val="21"/>
              </w:rPr>
            </w:pPr>
            <w:r>
              <w:rPr>
                <w:rFonts w:ascii="Calibri" w:eastAsia="宋体" w:hAnsi="Calibri" w:cs="宋体"/>
                <w:kern w:val="0"/>
                <w:szCs w:val="21"/>
              </w:rPr>
              <w:t>16</w:t>
            </w:r>
            <w:r w:rsidR="00FE4F7F">
              <w:rPr>
                <w:rFonts w:ascii="Calibri" w:eastAsia="宋体" w:hAnsi="Calibri" w:cs="宋体" w:hint="eastAsia"/>
                <w:kern w:val="0"/>
                <w:szCs w:val="21"/>
              </w:rPr>
              <w:t>大项（子项</w:t>
            </w:r>
            <w:r>
              <w:rPr>
                <w:rFonts w:ascii="Calibri" w:eastAsia="宋体" w:hAnsi="Calibri" w:cs="宋体"/>
                <w:kern w:val="0"/>
                <w:szCs w:val="21"/>
              </w:rPr>
              <w:t>32</w:t>
            </w:r>
            <w:r w:rsidR="00FE4F7F">
              <w:rPr>
                <w:rFonts w:ascii="Calibri" w:eastAsia="宋体" w:hAnsi="Calibri" w:cs="宋体" w:hint="eastAsia"/>
                <w:kern w:val="0"/>
                <w:szCs w:val="21"/>
              </w:rPr>
              <w:t>项）</w:t>
            </w:r>
          </w:p>
        </w:tc>
      </w:tr>
      <w:tr w:rsidR="00F464FE" w14:paraId="4BBCCD2F"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51F3F183"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642A959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办件量</w:t>
            </w:r>
          </w:p>
          <w:p w14:paraId="49244FC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（单位：件）</w:t>
            </w:r>
          </w:p>
        </w:tc>
        <w:tc>
          <w:tcPr>
            <w:tcW w:w="2607"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B8EF1D6"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总数</w:t>
            </w:r>
          </w:p>
        </w:tc>
        <w:tc>
          <w:tcPr>
            <w:tcW w:w="242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A509B1A" w14:textId="7933DDEC" w:rsidR="00F464FE" w:rsidRDefault="00320D28">
            <w:pPr>
              <w:widowControl/>
              <w:jc w:val="center"/>
              <w:rPr>
                <w:rFonts w:ascii="Calibri" w:eastAsia="宋体" w:hAnsi="Calibri" w:cs="宋体"/>
                <w:kern w:val="0"/>
                <w:sz w:val="20"/>
                <w:szCs w:val="20"/>
              </w:rPr>
            </w:pPr>
            <w:r>
              <w:rPr>
                <w:rFonts w:ascii="Calibri" w:eastAsia="宋体" w:hAnsi="Calibri" w:cs="宋体"/>
                <w:kern w:val="0"/>
                <w:sz w:val="20"/>
                <w:szCs w:val="20"/>
              </w:rPr>
              <w:t>1652</w:t>
            </w:r>
          </w:p>
        </w:tc>
      </w:tr>
      <w:tr w:rsidR="00F464FE" w14:paraId="7057BC4F"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2B7BB633"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shd w:val="clear" w:color="auto" w:fill="FFFFFF" w:themeFill="background1"/>
            <w:vAlign w:val="center"/>
          </w:tcPr>
          <w:p w14:paraId="5112F14B"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372426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自然人办件量</w:t>
            </w:r>
          </w:p>
        </w:tc>
        <w:tc>
          <w:tcPr>
            <w:tcW w:w="242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3DB8602B"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2A3D1AE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7560B9FF"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shd w:val="clear" w:color="auto" w:fill="FFFFFF" w:themeFill="background1"/>
            <w:vAlign w:val="center"/>
          </w:tcPr>
          <w:p w14:paraId="4E03FAA8"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97CC63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法人办件量</w:t>
            </w:r>
          </w:p>
        </w:tc>
        <w:tc>
          <w:tcPr>
            <w:tcW w:w="2428"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vAlign w:val="center"/>
          </w:tcPr>
          <w:p w14:paraId="55D2F50F" w14:textId="025CA1C8" w:rsidR="00F464FE" w:rsidRDefault="00320D28">
            <w:pPr>
              <w:widowControl/>
              <w:jc w:val="center"/>
              <w:rPr>
                <w:rFonts w:ascii="Calibri" w:eastAsia="宋体" w:hAnsi="Calibri" w:cs="宋体"/>
                <w:kern w:val="0"/>
                <w:szCs w:val="21"/>
              </w:rPr>
            </w:pPr>
            <w:r>
              <w:rPr>
                <w:rFonts w:ascii="Calibri" w:eastAsia="宋体" w:hAnsi="Calibri" w:cs="宋体"/>
                <w:kern w:val="0"/>
                <w:szCs w:val="21"/>
              </w:rPr>
              <w:t>1652</w:t>
            </w:r>
          </w:p>
        </w:tc>
      </w:tr>
      <w:tr w:rsidR="00F464FE" w14:paraId="244F498E"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6200CB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互动交流</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4A178C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是否使用统一平台</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65257A1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　　　√否</w:t>
            </w:r>
          </w:p>
        </w:tc>
      </w:tr>
      <w:tr w:rsidR="00F464FE" w14:paraId="24A36536"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7351FE2"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6958C1F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留言办理</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5A737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收到留言数量</w:t>
            </w:r>
          </w:p>
          <w:p w14:paraId="00D5605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F5F80C" w14:textId="77777777" w:rsidR="00F464FE" w:rsidRDefault="00FE4F7F">
            <w:pPr>
              <w:widowControl/>
              <w:rPr>
                <w:rFonts w:ascii="Calibri" w:eastAsia="宋体" w:hAnsi="Calibri" w:cs="宋体"/>
                <w:kern w:val="0"/>
                <w:sz w:val="20"/>
                <w:szCs w:val="20"/>
              </w:rPr>
            </w:pPr>
            <w:r>
              <w:rPr>
                <w:rFonts w:ascii="Calibri" w:eastAsia="宋体" w:hAnsi="Calibri" w:cs="宋体" w:hint="eastAsia"/>
                <w:kern w:val="0"/>
                <w:sz w:val="20"/>
                <w:szCs w:val="20"/>
              </w:rPr>
              <w:t>局长信箱：</w:t>
            </w:r>
            <w:r>
              <w:rPr>
                <w:rFonts w:ascii="Calibri" w:eastAsia="宋体" w:hAnsi="Calibri" w:cs="宋体" w:hint="eastAsia"/>
                <w:kern w:val="0"/>
                <w:sz w:val="20"/>
                <w:szCs w:val="20"/>
              </w:rPr>
              <w:t>6</w:t>
            </w:r>
          </w:p>
          <w:p w14:paraId="09982481" w14:textId="76CB56D7" w:rsidR="00F464FE" w:rsidRDefault="00FE4F7F">
            <w:pPr>
              <w:widowControl/>
              <w:rPr>
                <w:rFonts w:ascii="Calibri" w:eastAsia="宋体" w:hAnsi="Calibri" w:cs="宋体"/>
                <w:kern w:val="0"/>
                <w:szCs w:val="21"/>
              </w:rPr>
            </w:pPr>
            <w:r>
              <w:rPr>
                <w:rFonts w:ascii="Calibri" w:eastAsia="宋体" w:hAnsi="Calibri" w:cs="宋体" w:hint="eastAsia"/>
                <w:kern w:val="0"/>
                <w:sz w:val="20"/>
                <w:szCs w:val="20"/>
              </w:rPr>
              <w:t>政务服务平台：</w:t>
            </w:r>
            <w:r w:rsidR="000C557B">
              <w:rPr>
                <w:rFonts w:ascii="Calibri" w:eastAsia="宋体" w:hAnsi="Calibri" w:cs="宋体"/>
                <w:kern w:val="0"/>
                <w:sz w:val="20"/>
                <w:szCs w:val="20"/>
              </w:rPr>
              <w:t>0</w:t>
            </w:r>
          </w:p>
        </w:tc>
      </w:tr>
      <w:tr w:rsidR="00F464FE" w14:paraId="72BD4AD1"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611AC58B"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4D6B60D8"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CE7A4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办结留言数量</w:t>
            </w:r>
          </w:p>
          <w:p w14:paraId="426F23E7"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266C089" w14:textId="77777777" w:rsidR="00F464FE" w:rsidRDefault="00FE4F7F">
            <w:pPr>
              <w:widowControl/>
              <w:rPr>
                <w:rFonts w:ascii="Calibri" w:eastAsia="宋体" w:hAnsi="Calibri" w:cs="宋体"/>
                <w:kern w:val="0"/>
                <w:sz w:val="20"/>
                <w:szCs w:val="20"/>
              </w:rPr>
            </w:pPr>
            <w:r>
              <w:rPr>
                <w:rFonts w:ascii="Calibri" w:eastAsia="宋体" w:hAnsi="Calibri" w:cs="宋体" w:hint="eastAsia"/>
                <w:kern w:val="0"/>
                <w:sz w:val="20"/>
                <w:szCs w:val="20"/>
              </w:rPr>
              <w:t>局长信箱：</w:t>
            </w:r>
            <w:r>
              <w:rPr>
                <w:rFonts w:ascii="Calibri" w:eastAsia="宋体" w:hAnsi="Calibri" w:cs="宋体" w:hint="eastAsia"/>
                <w:kern w:val="0"/>
                <w:sz w:val="20"/>
                <w:szCs w:val="20"/>
              </w:rPr>
              <w:t>6</w:t>
            </w:r>
          </w:p>
          <w:p w14:paraId="296D4CB7" w14:textId="38BEA998" w:rsidR="00F464FE" w:rsidRDefault="00FE4F7F">
            <w:pPr>
              <w:widowControl/>
              <w:rPr>
                <w:rFonts w:ascii="Calibri" w:eastAsia="宋体" w:hAnsi="Calibri" w:cs="宋体"/>
                <w:kern w:val="0"/>
                <w:szCs w:val="21"/>
              </w:rPr>
            </w:pPr>
            <w:r>
              <w:rPr>
                <w:rFonts w:ascii="Calibri" w:eastAsia="宋体" w:hAnsi="Calibri" w:cs="宋体" w:hint="eastAsia"/>
                <w:kern w:val="0"/>
                <w:sz w:val="20"/>
                <w:szCs w:val="20"/>
              </w:rPr>
              <w:t>政务服务平台：</w:t>
            </w:r>
            <w:r w:rsidR="000C557B">
              <w:rPr>
                <w:rFonts w:ascii="Calibri" w:eastAsia="宋体" w:hAnsi="Calibri" w:cs="宋体"/>
                <w:kern w:val="0"/>
                <w:sz w:val="20"/>
                <w:szCs w:val="20"/>
              </w:rPr>
              <w:t>0</w:t>
            </w:r>
          </w:p>
        </w:tc>
      </w:tr>
      <w:tr w:rsidR="00F464FE" w14:paraId="2EA202D3"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246BB207"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787C3520"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85B24D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平均办理时间</w:t>
            </w:r>
          </w:p>
          <w:p w14:paraId="71AC110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（单位：天）</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D5E663" w14:textId="77777777" w:rsidR="00F464FE" w:rsidRDefault="00FE4F7F">
            <w:pPr>
              <w:widowControl/>
              <w:rPr>
                <w:rFonts w:ascii="Calibri" w:eastAsia="宋体" w:hAnsi="Calibri" w:cs="宋体"/>
                <w:kern w:val="0"/>
                <w:sz w:val="20"/>
                <w:szCs w:val="20"/>
              </w:rPr>
            </w:pPr>
            <w:r>
              <w:rPr>
                <w:rFonts w:ascii="Calibri" w:eastAsia="宋体" w:hAnsi="Calibri" w:cs="宋体"/>
                <w:kern w:val="0"/>
                <w:sz w:val="20"/>
                <w:szCs w:val="20"/>
              </w:rPr>
              <w:t> </w:t>
            </w:r>
            <w:r>
              <w:rPr>
                <w:rFonts w:ascii="Calibri" w:eastAsia="宋体" w:hAnsi="Calibri" w:cs="宋体" w:hint="eastAsia"/>
                <w:kern w:val="0"/>
                <w:sz w:val="20"/>
                <w:szCs w:val="20"/>
              </w:rPr>
              <w:t>局长信箱：</w:t>
            </w:r>
            <w:r>
              <w:rPr>
                <w:rFonts w:ascii="Calibri" w:eastAsia="宋体" w:hAnsi="Calibri" w:cs="宋体" w:hint="eastAsia"/>
                <w:kern w:val="0"/>
                <w:sz w:val="20"/>
                <w:szCs w:val="20"/>
              </w:rPr>
              <w:t>3</w:t>
            </w:r>
          </w:p>
          <w:p w14:paraId="7DFAC38D" w14:textId="77777777" w:rsidR="00F464FE" w:rsidRDefault="00FE4F7F">
            <w:pPr>
              <w:widowControl/>
              <w:ind w:firstLineChars="50" w:firstLine="100"/>
              <w:rPr>
                <w:rFonts w:ascii="Calibri" w:eastAsia="宋体" w:hAnsi="Calibri" w:cs="宋体"/>
                <w:kern w:val="0"/>
                <w:szCs w:val="21"/>
              </w:rPr>
            </w:pPr>
            <w:r>
              <w:rPr>
                <w:rFonts w:ascii="Calibri" w:eastAsia="宋体" w:hAnsi="Calibri" w:cs="宋体" w:hint="eastAsia"/>
                <w:kern w:val="0"/>
                <w:sz w:val="20"/>
                <w:szCs w:val="20"/>
              </w:rPr>
              <w:t>政务服务平台：</w:t>
            </w:r>
            <w:r>
              <w:rPr>
                <w:rFonts w:ascii="Calibri" w:eastAsia="宋体" w:hAnsi="Calibri" w:cs="宋体" w:hint="eastAsia"/>
                <w:kern w:val="0"/>
                <w:sz w:val="20"/>
                <w:szCs w:val="20"/>
              </w:rPr>
              <w:t>1</w:t>
            </w:r>
          </w:p>
        </w:tc>
      </w:tr>
      <w:tr w:rsidR="00F464FE" w14:paraId="69E60DD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731FC41"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7703EA11"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26646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公开答复数量</w:t>
            </w:r>
          </w:p>
          <w:p w14:paraId="5A1D843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7E8AAE" w14:textId="77777777" w:rsidR="00F464FE" w:rsidRDefault="00FE4F7F">
            <w:pPr>
              <w:widowControl/>
              <w:rPr>
                <w:rFonts w:ascii="Calibri" w:eastAsia="宋体" w:hAnsi="Calibri" w:cs="宋体"/>
                <w:kern w:val="0"/>
                <w:sz w:val="20"/>
                <w:szCs w:val="20"/>
              </w:rPr>
            </w:pPr>
            <w:r>
              <w:rPr>
                <w:rFonts w:ascii="Calibri" w:eastAsia="宋体" w:hAnsi="Calibri" w:cs="宋体"/>
                <w:kern w:val="0"/>
                <w:sz w:val="20"/>
                <w:szCs w:val="20"/>
              </w:rPr>
              <w:t> </w:t>
            </w:r>
            <w:r>
              <w:rPr>
                <w:rFonts w:ascii="Calibri" w:eastAsia="宋体" w:hAnsi="Calibri" w:cs="宋体" w:hint="eastAsia"/>
                <w:kern w:val="0"/>
                <w:sz w:val="20"/>
                <w:szCs w:val="20"/>
              </w:rPr>
              <w:t>局长信箱：</w:t>
            </w:r>
            <w:r>
              <w:rPr>
                <w:rFonts w:ascii="Calibri" w:eastAsia="宋体" w:hAnsi="Calibri" w:cs="宋体" w:hint="eastAsia"/>
                <w:kern w:val="0"/>
                <w:sz w:val="20"/>
                <w:szCs w:val="20"/>
              </w:rPr>
              <w:t>6</w:t>
            </w:r>
          </w:p>
          <w:p w14:paraId="7DDC7E94" w14:textId="77777777" w:rsidR="00F464FE" w:rsidRDefault="00FE4F7F">
            <w:pPr>
              <w:widowControl/>
              <w:ind w:firstLineChars="50" w:firstLine="100"/>
              <w:rPr>
                <w:rFonts w:ascii="Calibri" w:eastAsia="宋体" w:hAnsi="Calibri" w:cs="宋体"/>
                <w:kern w:val="0"/>
                <w:szCs w:val="21"/>
              </w:rPr>
            </w:pPr>
            <w:r>
              <w:rPr>
                <w:rFonts w:ascii="Calibri" w:eastAsia="宋体" w:hAnsi="Calibri" w:cs="宋体" w:hint="eastAsia"/>
                <w:kern w:val="0"/>
                <w:sz w:val="20"/>
                <w:szCs w:val="20"/>
              </w:rPr>
              <w:t>政务服务平台：</w:t>
            </w:r>
            <w:r>
              <w:rPr>
                <w:rFonts w:ascii="Calibri" w:eastAsia="宋体" w:hAnsi="Calibri" w:cs="宋体" w:hint="eastAsia"/>
                <w:kern w:val="0"/>
                <w:sz w:val="20"/>
                <w:szCs w:val="20"/>
              </w:rPr>
              <w:t>0</w:t>
            </w:r>
          </w:p>
        </w:tc>
      </w:tr>
      <w:tr w:rsidR="00F464FE" w14:paraId="76299876"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78052DB"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72716C3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征集调查</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2DA98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征集调查期数</w:t>
            </w:r>
          </w:p>
          <w:p w14:paraId="042BBB8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（单位：期）</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0D5F32"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8</w:t>
            </w:r>
          </w:p>
        </w:tc>
      </w:tr>
      <w:tr w:rsidR="00F464FE" w14:paraId="42FCA70B"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549B6BA1"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70A5B12F"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60658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收到意见数量</w:t>
            </w:r>
          </w:p>
          <w:p w14:paraId="50032E6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5D5052"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78A831AE"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F182D79"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090F0166"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D63B39"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公布调查结果期数</w:t>
            </w:r>
          </w:p>
          <w:p w14:paraId="5371561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（单位：期）</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107CCE"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103AFBA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8672FF7"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374E5E3B"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在线访谈</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B8AE1B"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访谈期数</w:t>
            </w:r>
          </w:p>
          <w:p w14:paraId="2CD60FE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（单位：期）</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6CD344"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7FACDCB5"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6C92A23"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78C05C1A"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207919"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网民留言数量</w:t>
            </w:r>
          </w:p>
          <w:p w14:paraId="25E803F5"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D80021"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15473F4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2905FBF5"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6FB0054E"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A672F9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答复网民提问数量</w:t>
            </w:r>
          </w:p>
          <w:p w14:paraId="21A94D6D"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7477A6"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Cs w:val="21"/>
              </w:rPr>
              <w:t>0</w:t>
            </w:r>
          </w:p>
        </w:tc>
      </w:tr>
      <w:tr w:rsidR="00F464FE" w14:paraId="7ACE9CAF"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11D719B5"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944BA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是否提供智能问答</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58A627B7"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 xml:space="preserve">　□是　　　√否</w:t>
            </w:r>
          </w:p>
        </w:tc>
      </w:tr>
      <w:tr w:rsidR="00F464FE" w14:paraId="382F6D46"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77E7B72"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安全防护</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CBE8C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安全检测评估次数</w:t>
            </w:r>
          </w:p>
          <w:p w14:paraId="6C3D3EE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（单位：次）</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49E26E3E" w14:textId="27476BAB" w:rsidR="00F464FE" w:rsidRDefault="000C557B">
            <w:pPr>
              <w:widowControl/>
              <w:jc w:val="center"/>
              <w:rPr>
                <w:rFonts w:ascii="Calibri" w:eastAsia="宋体" w:hAnsi="Calibri" w:cs="宋体"/>
                <w:kern w:val="0"/>
                <w:szCs w:val="21"/>
              </w:rPr>
            </w:pPr>
            <w:r>
              <w:rPr>
                <w:rFonts w:ascii="Calibri" w:eastAsia="宋体" w:hAnsi="Calibri" w:cs="宋体"/>
                <w:kern w:val="0"/>
                <w:szCs w:val="21"/>
              </w:rPr>
              <w:t>0</w:t>
            </w:r>
          </w:p>
        </w:tc>
      </w:tr>
      <w:tr w:rsidR="00F464FE" w14:paraId="16477952"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7512A2B"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3F3C1D"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发现问题数量</w:t>
            </w:r>
          </w:p>
          <w:p w14:paraId="23F6E20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4E40218A" w14:textId="10CCAE3A" w:rsidR="00F464FE" w:rsidRDefault="000C557B">
            <w:pPr>
              <w:widowControl/>
              <w:jc w:val="center"/>
              <w:rPr>
                <w:rFonts w:ascii="Calibri" w:eastAsia="宋体" w:hAnsi="Calibri" w:cs="宋体"/>
                <w:kern w:val="0"/>
                <w:szCs w:val="21"/>
              </w:rPr>
            </w:pPr>
            <w:r>
              <w:rPr>
                <w:rFonts w:ascii="Calibri" w:eastAsia="宋体" w:hAnsi="Calibri" w:cs="宋体"/>
                <w:kern w:val="0"/>
                <w:szCs w:val="21"/>
              </w:rPr>
              <w:t>0</w:t>
            </w:r>
          </w:p>
        </w:tc>
      </w:tr>
      <w:tr w:rsidR="00F464FE" w14:paraId="1FFF5FD0"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03A6154E"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C34716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问题整改数量</w:t>
            </w:r>
          </w:p>
          <w:p w14:paraId="2F8B14F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13808C2C" w14:textId="41031AD6" w:rsidR="00F464FE" w:rsidRDefault="000C557B">
            <w:pPr>
              <w:widowControl/>
              <w:jc w:val="center"/>
              <w:rPr>
                <w:rFonts w:ascii="Calibri" w:eastAsia="宋体" w:hAnsi="Calibri" w:cs="宋体"/>
                <w:kern w:val="0"/>
                <w:szCs w:val="21"/>
              </w:rPr>
            </w:pPr>
            <w:r>
              <w:rPr>
                <w:rFonts w:ascii="Calibri" w:eastAsia="宋体" w:hAnsi="Calibri" w:cs="宋体"/>
                <w:kern w:val="0"/>
                <w:szCs w:val="21"/>
              </w:rPr>
              <w:t>0</w:t>
            </w:r>
          </w:p>
        </w:tc>
      </w:tr>
      <w:tr w:rsidR="00F464FE" w14:paraId="7ABA9CBB"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75BFD847"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B0494E"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是否建立安全监测预警机制</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0DA263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　　　□否</w:t>
            </w:r>
          </w:p>
        </w:tc>
      </w:tr>
      <w:tr w:rsidR="00F464FE" w14:paraId="2E6EFFDF"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7AE7466C"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AC04B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是否开展应急演练</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71652063"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　　　□否</w:t>
            </w:r>
          </w:p>
        </w:tc>
      </w:tr>
      <w:tr w:rsidR="00F464FE" w14:paraId="21CCE948"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43D760C4"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34C711"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是否明确网站安全责任人</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12FF6F2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　　　□否</w:t>
            </w:r>
          </w:p>
        </w:tc>
      </w:tr>
      <w:tr w:rsidR="00F464FE" w14:paraId="755A786B" w14:textId="77777777">
        <w:trPr>
          <w:jc w:val="center"/>
        </w:trPr>
        <w:tc>
          <w:tcPr>
            <w:tcW w:w="26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E1F0657"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移动新媒体</w:t>
            </w: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D143F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是否有移动新媒体</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34B6F9AC"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 xml:space="preserve">√是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□否</w:t>
            </w:r>
          </w:p>
        </w:tc>
      </w:tr>
      <w:tr w:rsidR="00F464FE" w14:paraId="79F5E4DD"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37AE5BE"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826F5A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微博</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9E1BD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名称</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0C1863" w14:textId="77777777" w:rsidR="00F464FE" w:rsidRDefault="00FE4F7F">
            <w:pPr>
              <w:widowControl/>
              <w:jc w:val="center"/>
              <w:rPr>
                <w:rFonts w:ascii="Calibri" w:eastAsia="宋体" w:hAnsi="Calibri" w:cs="宋体"/>
                <w:kern w:val="0"/>
                <w:szCs w:val="21"/>
              </w:rPr>
            </w:pPr>
            <w:r>
              <w:rPr>
                <w:rFonts w:ascii="Calibri" w:eastAsia="宋体" w:hAnsi="Calibri" w:cs="宋体"/>
                <w:kern w:val="0"/>
                <w:sz w:val="20"/>
                <w:szCs w:val="20"/>
              </w:rPr>
              <w:t> </w:t>
            </w:r>
            <w:r>
              <w:rPr>
                <w:rFonts w:ascii="Calibri" w:eastAsia="宋体" w:hAnsi="Calibri" w:cs="宋体"/>
                <w:kern w:val="0"/>
                <w:sz w:val="20"/>
                <w:szCs w:val="20"/>
              </w:rPr>
              <w:t>无</w:t>
            </w:r>
          </w:p>
        </w:tc>
      </w:tr>
      <w:tr w:rsidR="00F464FE" w14:paraId="48B64CA4"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1A513008"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4048CCEE"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EA7680D"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信息发布量</w:t>
            </w:r>
          </w:p>
          <w:p w14:paraId="463A65B6"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1DDB14" w14:textId="77777777" w:rsidR="00F464FE" w:rsidRDefault="00FE4F7F">
            <w:pPr>
              <w:widowControl/>
              <w:jc w:val="center"/>
              <w:rPr>
                <w:rFonts w:ascii="Calibri" w:eastAsia="宋体" w:hAnsi="Calibri" w:cs="宋体"/>
                <w:kern w:val="0"/>
                <w:szCs w:val="21"/>
              </w:rPr>
            </w:pPr>
            <w:r>
              <w:rPr>
                <w:rFonts w:ascii="Calibri" w:eastAsia="宋体" w:hAnsi="Calibri" w:cs="宋体" w:hint="eastAsia"/>
                <w:kern w:val="0"/>
                <w:sz w:val="20"/>
                <w:szCs w:val="20"/>
              </w:rPr>
              <w:t>0</w:t>
            </w:r>
          </w:p>
        </w:tc>
      </w:tr>
      <w:tr w:rsidR="00F464FE" w14:paraId="30C52B66"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3519E22F"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7106C43B"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85FD7F7"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关注量</w:t>
            </w:r>
          </w:p>
          <w:p w14:paraId="0310013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4C201D" w14:textId="77777777" w:rsidR="00F464FE" w:rsidRDefault="00FE4F7F">
            <w:pPr>
              <w:widowControl/>
              <w:jc w:val="center"/>
              <w:rPr>
                <w:rFonts w:ascii="Calibri" w:eastAsia="宋体" w:hAnsi="Calibri" w:cs="宋体"/>
                <w:kern w:val="0"/>
                <w:szCs w:val="21"/>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F464FE" w14:paraId="03A37982"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2C7AEC46" w14:textId="77777777" w:rsidR="00F464FE" w:rsidRDefault="00F464FE">
            <w:pPr>
              <w:widowControl/>
              <w:jc w:val="left"/>
              <w:rPr>
                <w:rFonts w:ascii="Calibri" w:eastAsia="宋体" w:hAnsi="Calibri" w:cs="宋体"/>
                <w:kern w:val="0"/>
                <w:szCs w:val="21"/>
              </w:rPr>
            </w:pPr>
          </w:p>
        </w:tc>
        <w:tc>
          <w:tcPr>
            <w:tcW w:w="259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77739B98"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微信</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D3561AA"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名称</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783536" w14:textId="77777777" w:rsidR="00F464FE" w:rsidRDefault="00FE4F7F">
            <w:pPr>
              <w:widowControl/>
              <w:jc w:val="center"/>
              <w:rPr>
                <w:rFonts w:ascii="Calibri" w:eastAsia="宋体" w:hAnsi="Calibri" w:cs="宋体"/>
                <w:kern w:val="0"/>
                <w:szCs w:val="21"/>
              </w:rPr>
            </w:pPr>
            <w:r>
              <w:rPr>
                <w:rFonts w:ascii="Calibri" w:eastAsia="宋体" w:hAnsi="Calibri" w:cs="宋体"/>
                <w:kern w:val="0"/>
                <w:szCs w:val="21"/>
              </w:rPr>
              <w:t>鄂尔多斯市住房和城乡建设局</w:t>
            </w:r>
          </w:p>
        </w:tc>
      </w:tr>
      <w:tr w:rsidR="00F464FE" w14:paraId="26DC3956"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17C2F9E2"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4EA6E559"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56DA0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信息发布量</w:t>
            </w:r>
          </w:p>
          <w:p w14:paraId="1232EF8B"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（单位：条）</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B6C184" w14:textId="42414AC7" w:rsidR="00F464FE" w:rsidRDefault="000A0D02">
            <w:pPr>
              <w:widowControl/>
              <w:jc w:val="center"/>
              <w:rPr>
                <w:rFonts w:ascii="Calibri" w:eastAsia="宋体" w:hAnsi="Calibri" w:cs="宋体"/>
                <w:kern w:val="0"/>
                <w:szCs w:val="21"/>
              </w:rPr>
            </w:pPr>
            <w:r>
              <w:rPr>
                <w:rFonts w:ascii="Calibri" w:eastAsia="宋体" w:hAnsi="Calibri" w:cs="宋体"/>
                <w:kern w:val="0"/>
                <w:szCs w:val="21"/>
              </w:rPr>
              <w:t>703</w:t>
            </w:r>
          </w:p>
        </w:tc>
      </w:tr>
      <w:tr w:rsidR="00F464FE" w14:paraId="12291251"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1ACC188E" w14:textId="77777777" w:rsidR="00F464FE" w:rsidRDefault="00F464FE">
            <w:pPr>
              <w:widowControl/>
              <w:jc w:val="left"/>
              <w:rPr>
                <w:rFonts w:ascii="Calibri" w:eastAsia="宋体" w:hAnsi="Calibri" w:cs="宋体"/>
                <w:kern w:val="0"/>
                <w:szCs w:val="21"/>
              </w:rPr>
            </w:pPr>
          </w:p>
        </w:tc>
        <w:tc>
          <w:tcPr>
            <w:tcW w:w="2591" w:type="dxa"/>
            <w:vMerge/>
            <w:tcBorders>
              <w:top w:val="nil"/>
              <w:left w:val="nil"/>
              <w:bottom w:val="single" w:sz="8" w:space="0" w:color="000000"/>
              <w:right w:val="single" w:sz="8" w:space="0" w:color="000000"/>
            </w:tcBorders>
            <w:vAlign w:val="center"/>
          </w:tcPr>
          <w:p w14:paraId="6CE1B3AA" w14:textId="77777777" w:rsidR="00F464FE" w:rsidRDefault="00F464FE">
            <w:pPr>
              <w:widowControl/>
              <w:jc w:val="left"/>
              <w:rPr>
                <w:rFonts w:ascii="Calibri" w:eastAsia="宋体" w:hAnsi="Calibri" w:cs="宋体"/>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1FB86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订阅数</w:t>
            </w:r>
          </w:p>
          <w:p w14:paraId="181740C4"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（单位：个）</w:t>
            </w:r>
          </w:p>
        </w:tc>
        <w:tc>
          <w:tcPr>
            <w:tcW w:w="24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4D36E8A" w14:textId="64647CCC" w:rsidR="00F464FE" w:rsidRDefault="000A0D02">
            <w:pPr>
              <w:widowControl/>
              <w:jc w:val="center"/>
              <w:rPr>
                <w:rFonts w:ascii="Calibri" w:eastAsia="宋体" w:hAnsi="Calibri" w:cs="宋体"/>
                <w:kern w:val="0"/>
                <w:szCs w:val="21"/>
              </w:rPr>
            </w:pPr>
            <w:r>
              <w:rPr>
                <w:rFonts w:ascii="Calibri" w:eastAsia="宋体" w:hAnsi="Calibri" w:cs="宋体"/>
                <w:kern w:val="0"/>
                <w:szCs w:val="21"/>
              </w:rPr>
              <w:t>19968</w:t>
            </w:r>
          </w:p>
        </w:tc>
      </w:tr>
      <w:tr w:rsidR="00F464FE" w14:paraId="7EB51796" w14:textId="77777777">
        <w:trPr>
          <w:jc w:val="center"/>
        </w:trPr>
        <w:tc>
          <w:tcPr>
            <w:tcW w:w="2696" w:type="dxa"/>
            <w:vMerge/>
            <w:tcBorders>
              <w:top w:val="nil"/>
              <w:left w:val="single" w:sz="8" w:space="0" w:color="000000"/>
              <w:bottom w:val="single" w:sz="8" w:space="0" w:color="000000"/>
              <w:right w:val="single" w:sz="8" w:space="0" w:color="000000"/>
            </w:tcBorders>
            <w:vAlign w:val="center"/>
          </w:tcPr>
          <w:p w14:paraId="55766F16" w14:textId="77777777" w:rsidR="00F464FE" w:rsidRDefault="00F464FE">
            <w:pPr>
              <w:widowControl/>
              <w:jc w:val="left"/>
              <w:rPr>
                <w:rFonts w:ascii="Calibri" w:eastAsia="宋体" w:hAnsi="Calibri" w:cs="宋体"/>
                <w:kern w:val="0"/>
                <w:szCs w:val="21"/>
              </w:rPr>
            </w:pPr>
          </w:p>
        </w:tc>
        <w:tc>
          <w:tcPr>
            <w:tcW w:w="259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58A220"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其他</w:t>
            </w:r>
          </w:p>
        </w:tc>
        <w:tc>
          <w:tcPr>
            <w:tcW w:w="50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1BAA397B" w14:textId="77777777" w:rsidR="00F464FE" w:rsidRDefault="00FE4F7F">
            <w:pPr>
              <w:widowControl/>
              <w:jc w:val="left"/>
              <w:rPr>
                <w:rFonts w:ascii="Calibri" w:eastAsia="宋体" w:hAnsi="Calibri" w:cs="宋体"/>
                <w:kern w:val="0"/>
                <w:sz w:val="20"/>
                <w:szCs w:val="20"/>
              </w:rPr>
            </w:pPr>
            <w:r>
              <w:rPr>
                <w:rFonts w:ascii="Calibri" w:eastAsia="宋体" w:hAnsi="Calibri" w:cs="宋体"/>
                <w:kern w:val="0"/>
                <w:sz w:val="20"/>
                <w:szCs w:val="20"/>
              </w:rPr>
              <w:t>产品名称</w:t>
            </w:r>
            <w:r>
              <w:rPr>
                <w:rFonts w:ascii="Calibri" w:eastAsia="宋体" w:hAnsi="Calibri" w:cs="宋体" w:hint="eastAsia"/>
                <w:kern w:val="0"/>
                <w:sz w:val="20"/>
                <w:szCs w:val="20"/>
              </w:rPr>
              <w:t>：无</w:t>
            </w:r>
          </w:p>
          <w:p w14:paraId="6EED2451" w14:textId="77777777" w:rsidR="00F464FE" w:rsidRDefault="00FE4F7F">
            <w:pPr>
              <w:widowControl/>
              <w:jc w:val="left"/>
              <w:rPr>
                <w:rFonts w:ascii="Calibri" w:eastAsia="宋体" w:hAnsi="Calibri" w:cs="宋体"/>
                <w:kern w:val="0"/>
                <w:szCs w:val="21"/>
              </w:rPr>
            </w:pPr>
            <w:r>
              <w:rPr>
                <w:rFonts w:ascii="Calibri" w:eastAsia="宋体" w:hAnsi="Calibri" w:cs="宋体"/>
                <w:kern w:val="0"/>
                <w:sz w:val="20"/>
                <w:szCs w:val="20"/>
              </w:rPr>
              <w:t>信息发布量：</w:t>
            </w:r>
          </w:p>
        </w:tc>
      </w:tr>
      <w:tr w:rsidR="00F464FE" w14:paraId="21D9FC96" w14:textId="77777777">
        <w:trPr>
          <w:jc w:val="center"/>
        </w:trPr>
        <w:tc>
          <w:tcPr>
            <w:tcW w:w="26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741116F" w14:textId="77777777" w:rsidR="00F464FE" w:rsidRDefault="00FE4F7F">
            <w:pPr>
              <w:widowControl/>
              <w:jc w:val="center"/>
              <w:rPr>
                <w:rFonts w:ascii="Calibri" w:eastAsia="宋体" w:hAnsi="Calibri" w:cs="宋体"/>
                <w:kern w:val="0"/>
                <w:szCs w:val="21"/>
              </w:rPr>
            </w:pPr>
            <w:r>
              <w:rPr>
                <w:rFonts w:ascii="宋体" w:eastAsia="宋体" w:hAnsi="宋体" w:cs="宋体" w:hint="eastAsia"/>
                <w:kern w:val="0"/>
                <w:sz w:val="20"/>
                <w:szCs w:val="20"/>
              </w:rPr>
              <w:t>创新发展</w:t>
            </w:r>
          </w:p>
        </w:tc>
        <w:tc>
          <w:tcPr>
            <w:tcW w:w="7626"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14:paraId="013DCA5B" w14:textId="77777777" w:rsidR="00F464FE" w:rsidRDefault="00FE4F7F">
            <w:pPr>
              <w:widowControl/>
              <w:ind w:firstLine="200"/>
              <w:rPr>
                <w:rFonts w:ascii="Calibri" w:eastAsia="宋体" w:hAnsi="Calibri" w:cs="宋体"/>
                <w:kern w:val="0"/>
                <w:szCs w:val="21"/>
              </w:rPr>
            </w:pPr>
            <w:r>
              <w:rPr>
                <w:rFonts w:ascii="宋体" w:eastAsia="宋体" w:hAnsi="宋体" w:cs="宋体" w:hint="eastAsia"/>
                <w:kern w:val="0"/>
                <w:sz w:val="20"/>
                <w:szCs w:val="20"/>
              </w:rPr>
              <w:t>√搜索即服务　　　□多语言版本　　　□无障碍浏览　　　□千人千网</w:t>
            </w:r>
          </w:p>
          <w:p w14:paraId="1A7A1201" w14:textId="77777777" w:rsidR="00F464FE" w:rsidRDefault="00FE4F7F">
            <w:pPr>
              <w:widowControl/>
              <w:ind w:firstLine="200"/>
              <w:jc w:val="left"/>
              <w:rPr>
                <w:rFonts w:ascii="Calibri" w:eastAsia="宋体" w:hAnsi="Calibri" w:cs="宋体"/>
                <w:kern w:val="0"/>
                <w:szCs w:val="21"/>
              </w:rPr>
            </w:pPr>
            <w:r>
              <w:rPr>
                <w:rFonts w:ascii="宋体" w:eastAsia="宋体" w:hAnsi="宋体" w:cs="宋体" w:hint="eastAsia"/>
                <w:kern w:val="0"/>
                <w:sz w:val="20"/>
                <w:szCs w:val="20"/>
              </w:rPr>
              <w:t>□其他</w:t>
            </w:r>
            <w:r>
              <w:rPr>
                <w:rFonts w:ascii="Calibri" w:eastAsia="宋体" w:hAnsi="Calibri" w:cs="宋体"/>
                <w:kern w:val="0"/>
                <w:sz w:val="20"/>
                <w:szCs w:val="20"/>
              </w:rPr>
              <w:t>__________________________________</w:t>
            </w:r>
          </w:p>
        </w:tc>
      </w:tr>
    </w:tbl>
    <w:p w14:paraId="43F8B6BA" w14:textId="4CC28820" w:rsidR="00F464FE" w:rsidRDefault="00FE4F7F">
      <w:pPr>
        <w:widowControl/>
        <w:shd w:val="clear" w:color="auto" w:fill="FFFFFF"/>
        <w:ind w:firstLine="480"/>
        <w:rPr>
          <w:rFonts w:ascii="宋体" w:eastAsia="宋体" w:hAnsi="宋体" w:cs="宋体"/>
          <w:color w:val="333333"/>
          <w:kern w:val="0"/>
          <w:sz w:val="20"/>
          <w:szCs w:val="20"/>
        </w:rPr>
      </w:pPr>
      <w:r>
        <w:rPr>
          <w:rFonts w:ascii="宋体" w:eastAsia="宋体" w:hAnsi="宋体" w:cs="宋体" w:hint="eastAsia"/>
          <w:color w:val="333333"/>
          <w:kern w:val="0"/>
          <w:sz w:val="20"/>
          <w:szCs w:val="20"/>
        </w:rPr>
        <w:t>单位负责人：</w:t>
      </w:r>
      <w:r w:rsidR="000A0D02">
        <w:rPr>
          <w:rFonts w:ascii="宋体" w:eastAsia="宋体" w:hAnsi="宋体" w:cs="宋体" w:hint="eastAsia"/>
          <w:color w:val="333333"/>
          <w:kern w:val="0"/>
          <w:sz w:val="20"/>
          <w:szCs w:val="20"/>
        </w:rPr>
        <w:t>孙军</w:t>
      </w:r>
      <w:r>
        <w:rPr>
          <w:rFonts w:ascii="宋体" w:eastAsia="宋体" w:hAnsi="宋体" w:cs="宋体" w:hint="eastAsia"/>
          <w:color w:val="333333"/>
          <w:kern w:val="0"/>
          <w:sz w:val="24"/>
          <w:szCs w:val="24"/>
        </w:rPr>
        <w:t>    </w:t>
      </w:r>
      <w:r w:rsidR="000A0D02">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0"/>
          <w:szCs w:val="20"/>
        </w:rPr>
        <w:t>审核人：</w:t>
      </w:r>
      <w:r w:rsidR="000A0D02">
        <w:rPr>
          <w:rFonts w:ascii="宋体" w:eastAsia="宋体" w:hAnsi="宋体" w:cs="宋体" w:hint="eastAsia"/>
          <w:color w:val="333333"/>
          <w:kern w:val="0"/>
          <w:sz w:val="20"/>
          <w:szCs w:val="20"/>
        </w:rPr>
        <w:t>白音毕力格</w:t>
      </w:r>
      <w:r>
        <w:rPr>
          <w:rFonts w:ascii="宋体" w:eastAsia="宋体" w:hAnsi="宋体" w:cs="宋体" w:hint="eastAsia"/>
          <w:color w:val="333333"/>
          <w:kern w:val="0"/>
          <w:sz w:val="24"/>
          <w:szCs w:val="24"/>
        </w:rPr>
        <w:t>           </w:t>
      </w:r>
      <w:r>
        <w:rPr>
          <w:rFonts w:ascii="宋体" w:eastAsia="宋体" w:hAnsi="宋体" w:cs="宋体" w:hint="eastAsia"/>
          <w:color w:val="333333"/>
          <w:kern w:val="0"/>
          <w:sz w:val="20"/>
          <w:szCs w:val="20"/>
        </w:rPr>
        <w:t>填报人：</w:t>
      </w:r>
      <w:r w:rsidR="000A0D02">
        <w:rPr>
          <w:rFonts w:ascii="宋体" w:eastAsia="宋体" w:hAnsi="宋体" w:cs="宋体" w:hint="eastAsia"/>
          <w:color w:val="333333"/>
          <w:kern w:val="0"/>
          <w:sz w:val="20"/>
          <w:szCs w:val="20"/>
        </w:rPr>
        <w:t>乌音嘎</w:t>
      </w:r>
    </w:p>
    <w:p w14:paraId="3985A79F" w14:textId="0F9EB75D" w:rsidR="00F464FE" w:rsidRPr="00C42D31" w:rsidRDefault="00FE4F7F" w:rsidP="00C42D31">
      <w:pPr>
        <w:widowControl/>
        <w:shd w:val="clear" w:color="auto" w:fill="FFFFFF"/>
        <w:ind w:firstLine="480"/>
        <w:rPr>
          <w:rFonts w:ascii="宋体" w:eastAsia="宋体" w:hAnsi="宋体" w:cs="宋体" w:hint="eastAsia"/>
          <w:color w:val="333333"/>
          <w:kern w:val="0"/>
          <w:sz w:val="24"/>
          <w:szCs w:val="24"/>
        </w:rPr>
      </w:pPr>
      <w:r>
        <w:rPr>
          <w:rFonts w:ascii="宋体" w:eastAsia="宋体" w:hAnsi="宋体" w:cs="宋体" w:hint="eastAsia"/>
          <w:color w:val="333333"/>
          <w:kern w:val="0"/>
          <w:sz w:val="20"/>
          <w:szCs w:val="20"/>
        </w:rPr>
        <w:t>联系电话：</w:t>
      </w:r>
      <w:r w:rsidR="000A0D02">
        <w:rPr>
          <w:rFonts w:ascii="宋体" w:eastAsia="宋体" w:hAnsi="宋体" w:cs="宋体"/>
          <w:color w:val="333333"/>
          <w:kern w:val="0"/>
          <w:sz w:val="20"/>
          <w:szCs w:val="20"/>
        </w:rPr>
        <w:t>15949494914</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0"/>
          <w:szCs w:val="20"/>
        </w:rPr>
        <w:t>填报日期：</w:t>
      </w:r>
      <w:r>
        <w:rPr>
          <w:rFonts w:ascii="宋体" w:eastAsia="宋体" w:hAnsi="宋体" w:cs="宋体" w:hint="eastAsia"/>
          <w:color w:val="333333"/>
          <w:kern w:val="0"/>
          <w:sz w:val="20"/>
          <w:szCs w:val="20"/>
        </w:rPr>
        <w:t>202</w:t>
      </w:r>
      <w:r>
        <w:rPr>
          <w:rFonts w:ascii="宋体" w:eastAsia="宋体" w:hAnsi="宋体" w:cs="宋体" w:hint="eastAsia"/>
          <w:color w:val="333333"/>
          <w:kern w:val="0"/>
          <w:sz w:val="20"/>
          <w:szCs w:val="20"/>
        </w:rPr>
        <w:t>5</w:t>
      </w:r>
      <w:r>
        <w:rPr>
          <w:rFonts w:ascii="宋体" w:eastAsia="宋体" w:hAnsi="宋体" w:cs="宋体" w:hint="eastAsia"/>
          <w:color w:val="333333"/>
          <w:kern w:val="0"/>
          <w:sz w:val="20"/>
          <w:szCs w:val="20"/>
        </w:rPr>
        <w:t>.1.</w:t>
      </w:r>
      <w:r>
        <w:rPr>
          <w:rFonts w:ascii="宋体" w:eastAsia="宋体" w:hAnsi="宋体" w:cs="宋体" w:hint="eastAsia"/>
          <w:color w:val="333333"/>
          <w:kern w:val="0"/>
          <w:sz w:val="20"/>
          <w:szCs w:val="20"/>
        </w:rPr>
        <w:t>6</w:t>
      </w:r>
    </w:p>
    <w:p w14:paraId="62AB16E3" w14:textId="77777777" w:rsidR="00F464FE" w:rsidRDefault="00FE4F7F">
      <w:pPr>
        <w:rPr>
          <w:rFonts w:ascii="宋体" w:eastAsia="宋体" w:hAnsi="宋体" w:cs="宋体"/>
          <w:color w:val="333333"/>
          <w:kern w:val="0"/>
          <w:sz w:val="20"/>
          <w:szCs w:val="20"/>
        </w:rPr>
      </w:pPr>
      <w:r>
        <w:rPr>
          <w:rFonts w:ascii="宋体" w:eastAsia="宋体" w:hAnsi="宋体" w:cs="宋体" w:hint="eastAsia"/>
          <w:color w:val="333333"/>
          <w:kern w:val="0"/>
          <w:sz w:val="20"/>
          <w:szCs w:val="20"/>
        </w:rPr>
        <w:t>备注：由于网上政务服务用户注册，全部依托全区统一身份认证体系提供用户注册，故所有用户注册数量统一填写在自治区政府门户网站年报和政务服务网年报中，本网注册用户数为</w:t>
      </w:r>
      <w:r>
        <w:rPr>
          <w:rFonts w:ascii="宋体" w:eastAsia="宋体" w:hAnsi="宋体" w:cs="宋体"/>
          <w:color w:val="333333"/>
          <w:kern w:val="0"/>
          <w:sz w:val="20"/>
          <w:szCs w:val="20"/>
        </w:rPr>
        <w:t>0</w:t>
      </w:r>
      <w:r>
        <w:rPr>
          <w:rFonts w:ascii="宋体" w:eastAsia="宋体" w:hAnsi="宋体" w:cs="宋体"/>
          <w:color w:val="333333"/>
          <w:kern w:val="0"/>
          <w:sz w:val="20"/>
          <w:szCs w:val="20"/>
        </w:rPr>
        <w:t>。</w:t>
      </w:r>
    </w:p>
    <w:sectPr w:rsidR="00F464F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YyODhkOWEzYjQzMjNlMWNjNDBhZDA0NWFjNWNkMTkifQ=="/>
  </w:docVars>
  <w:rsids>
    <w:rsidRoot w:val="00F70739"/>
    <w:rsid w:val="FFBAD763"/>
    <w:rsid w:val="00034032"/>
    <w:rsid w:val="00034A72"/>
    <w:rsid w:val="000A0D02"/>
    <w:rsid w:val="000C557B"/>
    <w:rsid w:val="000E070D"/>
    <w:rsid w:val="000F590C"/>
    <w:rsid w:val="00101657"/>
    <w:rsid w:val="001C20DD"/>
    <w:rsid w:val="001F0323"/>
    <w:rsid w:val="00232A99"/>
    <w:rsid w:val="002358A8"/>
    <w:rsid w:val="00286B9D"/>
    <w:rsid w:val="00293DA3"/>
    <w:rsid w:val="002C03DC"/>
    <w:rsid w:val="0031659B"/>
    <w:rsid w:val="00320D28"/>
    <w:rsid w:val="00361CE9"/>
    <w:rsid w:val="003B2D49"/>
    <w:rsid w:val="003D7874"/>
    <w:rsid w:val="00407C28"/>
    <w:rsid w:val="00566162"/>
    <w:rsid w:val="00574025"/>
    <w:rsid w:val="005D508A"/>
    <w:rsid w:val="005E2697"/>
    <w:rsid w:val="006309B9"/>
    <w:rsid w:val="00643636"/>
    <w:rsid w:val="00661462"/>
    <w:rsid w:val="00680976"/>
    <w:rsid w:val="00691848"/>
    <w:rsid w:val="006B1306"/>
    <w:rsid w:val="006C6EC5"/>
    <w:rsid w:val="006D18A1"/>
    <w:rsid w:val="007159F3"/>
    <w:rsid w:val="00761DB9"/>
    <w:rsid w:val="00780962"/>
    <w:rsid w:val="007A6388"/>
    <w:rsid w:val="007C0567"/>
    <w:rsid w:val="007D41B1"/>
    <w:rsid w:val="008316C7"/>
    <w:rsid w:val="008536F8"/>
    <w:rsid w:val="00873651"/>
    <w:rsid w:val="00891FC8"/>
    <w:rsid w:val="00970B98"/>
    <w:rsid w:val="009873C4"/>
    <w:rsid w:val="00996B0E"/>
    <w:rsid w:val="00A2561A"/>
    <w:rsid w:val="00A341A8"/>
    <w:rsid w:val="00A3463E"/>
    <w:rsid w:val="00A3630F"/>
    <w:rsid w:val="00A9129F"/>
    <w:rsid w:val="00AB22C9"/>
    <w:rsid w:val="00AF3E85"/>
    <w:rsid w:val="00B00D8D"/>
    <w:rsid w:val="00B2690C"/>
    <w:rsid w:val="00BC34D5"/>
    <w:rsid w:val="00BD03B6"/>
    <w:rsid w:val="00BD38ED"/>
    <w:rsid w:val="00C007A3"/>
    <w:rsid w:val="00C039CC"/>
    <w:rsid w:val="00C42D31"/>
    <w:rsid w:val="00C513E6"/>
    <w:rsid w:val="00C83A56"/>
    <w:rsid w:val="00C86C3D"/>
    <w:rsid w:val="00CE2FB5"/>
    <w:rsid w:val="00D16595"/>
    <w:rsid w:val="00D51538"/>
    <w:rsid w:val="00DD7CA5"/>
    <w:rsid w:val="00E243DD"/>
    <w:rsid w:val="00E55094"/>
    <w:rsid w:val="00EA661C"/>
    <w:rsid w:val="00EB1355"/>
    <w:rsid w:val="00F12C30"/>
    <w:rsid w:val="00F24DA1"/>
    <w:rsid w:val="00F464FE"/>
    <w:rsid w:val="00F70739"/>
    <w:rsid w:val="00F72C83"/>
    <w:rsid w:val="00FB28E5"/>
    <w:rsid w:val="00FD601E"/>
    <w:rsid w:val="00FE4F7F"/>
    <w:rsid w:val="01AB1FDC"/>
    <w:rsid w:val="03FD7CEE"/>
    <w:rsid w:val="05D04016"/>
    <w:rsid w:val="1441589E"/>
    <w:rsid w:val="232671E5"/>
    <w:rsid w:val="31D33FCD"/>
    <w:rsid w:val="4AC272E4"/>
    <w:rsid w:val="5BDD04DB"/>
    <w:rsid w:val="607438D6"/>
    <w:rsid w:val="61666B82"/>
    <w:rsid w:val="679B0D5E"/>
    <w:rsid w:val="73426D24"/>
    <w:rsid w:val="7B1838A1"/>
    <w:rsid w:val="7CE6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918"/>
  <w15:docId w15:val="{032A2CF4-6536-4419-8E4C-15684A8D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szCs w:val="24"/>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凯 周</dc:creator>
  <cp:lastModifiedBy>Administrator</cp:lastModifiedBy>
  <cp:revision>9</cp:revision>
  <dcterms:created xsi:type="dcterms:W3CDTF">2025-01-13T03:07:00Z</dcterms:created>
  <dcterms:modified xsi:type="dcterms:W3CDTF">2025-01-13T03:36:00Z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3EFFD9FAE5804A59902B5ECAA24909AB_13</vt:lpwstr>
  </property>
  <property fmtid="{D5CDD505-2E9C-101B-9397-08002B2CF9AE}" pid="4" name="KSOTemplateDocerSaveRecord">
    <vt:lpwstr>eyJoZGlkIjoiZjJiYzRjZDg4ODIxMmZkMzVjYzYxNzIzMDEwYjJjY2IiLCJ1c2VySWQiOiIzNDYxMDY1OTAifQ==</vt:lpwstr>
  </property>
</Properties>
</file>