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Spec="center" w:tblpY="1768"/>
        <w:tblOverlap w:val="never"/>
        <w:tblW w:w="21170" w:type="dxa"/>
        <w:jc w:val="center"/>
        <w:tblInd w:w="-43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100"/>
        <w:gridCol w:w="2461"/>
        <w:gridCol w:w="1367"/>
        <w:gridCol w:w="2795"/>
        <w:gridCol w:w="1146"/>
        <w:gridCol w:w="1268"/>
        <w:gridCol w:w="1159"/>
        <w:gridCol w:w="1077"/>
        <w:gridCol w:w="1350"/>
        <w:gridCol w:w="1301"/>
        <w:gridCol w:w="1596"/>
        <w:gridCol w:w="1786"/>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序号</w:t>
            </w:r>
          </w:p>
        </w:tc>
        <w:tc>
          <w:tcPr>
            <w:tcW w:w="21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企业名称</w:t>
            </w:r>
          </w:p>
        </w:tc>
        <w:tc>
          <w:tcPr>
            <w:tcW w:w="24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highlight w:val="none"/>
                <w:shd w:val="clear"/>
                <w:lang w:val="en-US" w:eastAsia="zh-CN"/>
              </w:rPr>
            </w:pPr>
            <w:r>
              <w:rPr>
                <w:rFonts w:hint="eastAsia" w:ascii="仿宋" w:hAnsi="仿宋" w:eastAsia="仿宋" w:cs="仿宋"/>
                <w:b/>
                <w:sz w:val="21"/>
                <w:szCs w:val="21"/>
                <w:highlight w:val="none"/>
                <w:shd w:val="clear"/>
                <w:lang w:val="en-US" w:eastAsia="zh-CN"/>
              </w:rPr>
              <w:t>社会信用代码</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lang w:eastAsia="zh-CN"/>
              </w:rPr>
            </w:pPr>
            <w:r>
              <w:rPr>
                <w:rFonts w:hint="eastAsia" w:ascii="仿宋" w:hAnsi="仿宋" w:eastAsia="仿宋" w:cs="仿宋"/>
                <w:b/>
                <w:sz w:val="21"/>
                <w:szCs w:val="21"/>
                <w:lang w:eastAsia="zh-CN"/>
              </w:rPr>
              <w:t>许可证编号</w:t>
            </w:r>
          </w:p>
        </w:tc>
        <w:tc>
          <w:tcPr>
            <w:tcW w:w="2795" w:type="dxa"/>
            <w:tcBorders>
              <w:top w:val="single" w:color="auto" w:sz="4" w:space="0"/>
              <w:left w:val="single" w:color="auto" w:sz="4" w:space="0"/>
              <w:bottom w:val="single" w:color="auto" w:sz="4" w:space="0"/>
              <w:right w:val="single" w:color="auto" w:sz="4" w:space="0"/>
            </w:tcBorders>
            <w:vAlign w:val="center"/>
          </w:tcPr>
          <w:p>
            <w:pPr>
              <w:ind w:firstLine="211" w:firstLineChars="100"/>
              <w:jc w:val="center"/>
              <w:rPr>
                <w:rFonts w:hint="eastAsia" w:ascii="仿宋" w:hAnsi="仿宋" w:eastAsia="仿宋" w:cs="仿宋"/>
                <w:b/>
                <w:sz w:val="21"/>
                <w:szCs w:val="21"/>
              </w:rPr>
            </w:pPr>
            <w:r>
              <w:rPr>
                <w:rFonts w:hint="eastAsia" w:ascii="仿宋" w:hAnsi="仿宋" w:eastAsia="仿宋" w:cs="仿宋"/>
                <w:b/>
                <w:sz w:val="21"/>
                <w:szCs w:val="21"/>
              </w:rPr>
              <w:t>注册地址</w:t>
            </w:r>
          </w:p>
        </w:tc>
        <w:tc>
          <w:tcPr>
            <w:tcW w:w="11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法定</w:t>
            </w:r>
          </w:p>
          <w:p>
            <w:pPr>
              <w:jc w:val="center"/>
              <w:rPr>
                <w:rFonts w:hint="eastAsia" w:ascii="仿宋" w:hAnsi="仿宋" w:eastAsia="仿宋" w:cs="仿宋"/>
                <w:b/>
                <w:sz w:val="21"/>
                <w:szCs w:val="21"/>
              </w:rPr>
            </w:pPr>
            <w:r>
              <w:rPr>
                <w:rFonts w:hint="eastAsia" w:ascii="仿宋" w:hAnsi="仿宋" w:eastAsia="仿宋" w:cs="仿宋"/>
                <w:b/>
                <w:sz w:val="21"/>
                <w:szCs w:val="21"/>
              </w:rPr>
              <w:t>代表人</w:t>
            </w:r>
          </w:p>
        </w:tc>
        <w:tc>
          <w:tcPr>
            <w:tcW w:w="12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企业</w:t>
            </w:r>
          </w:p>
          <w:p>
            <w:pPr>
              <w:jc w:val="center"/>
              <w:rPr>
                <w:rFonts w:hint="eastAsia" w:ascii="仿宋" w:hAnsi="仿宋" w:eastAsia="仿宋" w:cs="仿宋"/>
                <w:b/>
                <w:sz w:val="21"/>
                <w:szCs w:val="21"/>
              </w:rPr>
            </w:pPr>
            <w:r>
              <w:rPr>
                <w:rFonts w:hint="eastAsia" w:ascii="仿宋" w:hAnsi="仿宋" w:eastAsia="仿宋" w:cs="仿宋"/>
                <w:b/>
                <w:sz w:val="21"/>
                <w:szCs w:val="21"/>
              </w:rPr>
              <w:t>负责人</w:t>
            </w:r>
          </w:p>
        </w:tc>
        <w:tc>
          <w:tcPr>
            <w:tcW w:w="115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质量</w:t>
            </w:r>
          </w:p>
          <w:p>
            <w:pPr>
              <w:jc w:val="center"/>
              <w:rPr>
                <w:rFonts w:hint="eastAsia" w:ascii="仿宋" w:hAnsi="仿宋" w:eastAsia="仿宋" w:cs="仿宋"/>
                <w:b/>
                <w:sz w:val="21"/>
                <w:szCs w:val="21"/>
              </w:rPr>
            </w:pPr>
            <w:r>
              <w:rPr>
                <w:rFonts w:hint="eastAsia" w:ascii="仿宋" w:hAnsi="仿宋" w:eastAsia="仿宋" w:cs="仿宋"/>
                <w:b/>
                <w:sz w:val="21"/>
                <w:szCs w:val="21"/>
              </w:rPr>
              <w:t>负责人</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经营</w:t>
            </w:r>
          </w:p>
          <w:p>
            <w:pPr>
              <w:jc w:val="center"/>
              <w:rPr>
                <w:rFonts w:hint="eastAsia" w:ascii="仿宋" w:hAnsi="仿宋" w:eastAsia="仿宋" w:cs="仿宋"/>
                <w:b/>
                <w:sz w:val="21"/>
                <w:szCs w:val="21"/>
              </w:rPr>
            </w:pPr>
            <w:r>
              <w:rPr>
                <w:rFonts w:hint="eastAsia" w:ascii="仿宋" w:hAnsi="仿宋" w:eastAsia="仿宋" w:cs="仿宋"/>
                <w:b/>
                <w:sz w:val="21"/>
                <w:szCs w:val="21"/>
              </w:rPr>
              <w:t>方式</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发证日期</w:t>
            </w:r>
          </w:p>
        </w:tc>
        <w:tc>
          <w:tcPr>
            <w:tcW w:w="13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highlight w:val="none"/>
              </w:rPr>
            </w:pPr>
            <w:r>
              <w:rPr>
                <w:rFonts w:hint="eastAsia" w:ascii="仿宋" w:hAnsi="仿宋" w:eastAsia="仿宋" w:cs="仿宋"/>
                <w:b/>
                <w:sz w:val="21"/>
                <w:szCs w:val="21"/>
                <w:highlight w:val="none"/>
              </w:rPr>
              <w:t>有效期</w:t>
            </w:r>
          </w:p>
        </w:tc>
        <w:tc>
          <w:tcPr>
            <w:tcW w:w="159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rPr>
            </w:pPr>
            <w:r>
              <w:rPr>
                <w:rFonts w:hint="eastAsia" w:ascii="仿宋" w:hAnsi="仿宋" w:eastAsia="仿宋" w:cs="仿宋"/>
                <w:b/>
                <w:sz w:val="21"/>
                <w:szCs w:val="21"/>
              </w:rPr>
              <w:t>经营范围</w:t>
            </w:r>
          </w:p>
        </w:tc>
        <w:tc>
          <w:tcPr>
            <w:tcW w:w="178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lang w:eastAsia="zh-CN"/>
              </w:rPr>
            </w:pPr>
            <w:r>
              <w:rPr>
                <w:rFonts w:hint="eastAsia" w:ascii="仿宋" w:hAnsi="仿宋" w:eastAsia="仿宋" w:cs="仿宋"/>
                <w:b/>
                <w:sz w:val="21"/>
                <w:szCs w:val="21"/>
                <w:lang w:eastAsia="zh-CN"/>
              </w:rPr>
              <w:t>日常监督管理机构</w:t>
            </w:r>
          </w:p>
        </w:tc>
        <w:tc>
          <w:tcPr>
            <w:tcW w:w="10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1"/>
                <w:szCs w:val="21"/>
                <w:lang w:eastAsia="zh-CN"/>
              </w:rPr>
            </w:pPr>
            <w:r>
              <w:rPr>
                <w:rFonts w:hint="eastAsia" w:ascii="仿宋" w:hAnsi="仿宋" w:eastAsia="仿宋" w:cs="仿宋"/>
                <w:b/>
                <w:sz w:val="21"/>
                <w:szCs w:val="21"/>
                <w:lang w:eastAsia="zh-CN"/>
              </w:rPr>
              <w:t>签发人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color w:val="FF0000"/>
                <w:sz w:val="21"/>
                <w:szCs w:val="21"/>
                <w:lang w:val="en-US" w:eastAsia="zh-CN"/>
              </w:rPr>
            </w:pPr>
            <w:r>
              <w:rPr>
                <w:rFonts w:hint="eastAsia" w:ascii="仿宋" w:hAnsi="仿宋" w:eastAsia="仿宋" w:cs="仿宋"/>
                <w:color w:val="FF0000"/>
                <w:sz w:val="21"/>
                <w:szCs w:val="21"/>
                <w:lang w:val="en-US" w:eastAsia="zh-CN"/>
              </w:rPr>
              <w:t>1</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鄂尔多斯市汇康大药房连锁有限责任公司八十三店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p>
          <w:p>
            <w:pPr>
              <w:jc w:val="both"/>
              <w:rPr>
                <w:rFonts w:hint="eastAsia" w:ascii="仿宋" w:hAnsi="仿宋" w:eastAsia="仿宋" w:cs="仿宋"/>
                <w:sz w:val="21"/>
                <w:szCs w:val="21"/>
                <w:lang w:val="en-US" w:eastAsia="zh-CN"/>
              </w:rPr>
            </w:pPr>
          </w:p>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91150602MA0QGU2962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rPr>
            </w:pPr>
            <w:r>
              <w:rPr>
                <w:rFonts w:hint="eastAsia" w:ascii="仿宋" w:hAnsi="仿宋" w:eastAsia="仿宋" w:cs="仿宋"/>
                <w:sz w:val="21"/>
                <w:szCs w:val="21"/>
              </w:rPr>
              <w:t xml:space="preserve">蒙CB4770473 </w:t>
            </w:r>
          </w:p>
        </w:tc>
        <w:tc>
          <w:tcPr>
            <w:tcW w:w="279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 xml:space="preserve">内蒙古自治区鄂尔多斯市东胜区博雅小区第5幢3单元1层3101号商铺 </w:t>
            </w:r>
          </w:p>
        </w:tc>
        <w:tc>
          <w:tcPr>
            <w:tcW w:w="11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苏拴思</w:t>
            </w:r>
          </w:p>
        </w:tc>
        <w:tc>
          <w:tcPr>
            <w:tcW w:w="12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范文军</w:t>
            </w:r>
          </w:p>
        </w:tc>
        <w:tc>
          <w:tcPr>
            <w:tcW w:w="115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范文军</w:t>
            </w:r>
          </w:p>
        </w:tc>
        <w:tc>
          <w:tcPr>
            <w:tcW w:w="1077" w:type="dxa"/>
            <w:tcBorders>
              <w:top w:val="single" w:color="auto" w:sz="4" w:space="0"/>
              <w:left w:val="single" w:color="auto" w:sz="4" w:space="0"/>
              <w:bottom w:val="single" w:color="auto" w:sz="4" w:space="0"/>
              <w:right w:val="single" w:color="auto" w:sz="4" w:space="0"/>
            </w:tcBorders>
            <w:vAlign w:val="center"/>
          </w:tcPr>
          <w:p>
            <w:pPr>
              <w:tabs>
                <w:tab w:val="left" w:pos="705"/>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2020-06-16</w:t>
            </w:r>
          </w:p>
        </w:tc>
        <w:tc>
          <w:tcPr>
            <w:tcW w:w="1301"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2025-06-15</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东胜区市场监督管理局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p>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鄂尔多斯市汇康大药房连锁有限责任公司鄂尔多斯市东胜区三十六店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9115060234135021X0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蒙CB4770469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东胜区鄂尔多斯东街35号街坊万佳奥城小区18号楼104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苏拴思</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段军梅</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段军梅</w:t>
            </w:r>
          </w:p>
        </w:tc>
        <w:tc>
          <w:tcPr>
            <w:tcW w:w="1077" w:type="dxa"/>
            <w:tcBorders>
              <w:top w:val="single" w:color="auto" w:sz="4" w:space="0"/>
              <w:left w:val="single" w:color="auto" w:sz="4" w:space="0"/>
              <w:bottom w:val="single" w:color="auto" w:sz="4" w:space="0"/>
              <w:right w:val="single" w:color="auto" w:sz="4" w:space="0"/>
            </w:tcBorders>
            <w:vAlign w:val="center"/>
          </w:tcPr>
          <w:p>
            <w:pPr>
              <w:tabs>
                <w:tab w:val="left" w:pos="705"/>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2020-06-16</w:t>
            </w:r>
          </w:p>
        </w:tc>
        <w:tc>
          <w:tcPr>
            <w:tcW w:w="1301"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2025-06-15</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东胜区市场监督管理局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kern w:val="2"/>
                <w:sz w:val="21"/>
                <w:szCs w:val="21"/>
                <w:lang w:val="en-US" w:eastAsia="zh-CN" w:bidi="ar-SA"/>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内蒙古东胜大药店连锁有限公司康巴什新区佳泰店</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91150691MA0PQP9L9R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蒙CB4770451</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鄂尔多斯市康巴什区泰康街1号神华康城小区D区97号楼1层103</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王振华</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闫丽</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闫丽</w:t>
            </w:r>
          </w:p>
        </w:tc>
        <w:tc>
          <w:tcPr>
            <w:tcW w:w="1077" w:type="dxa"/>
            <w:tcBorders>
              <w:top w:val="single" w:color="auto" w:sz="4" w:space="0"/>
              <w:left w:val="single" w:color="auto" w:sz="4" w:space="0"/>
              <w:bottom w:val="single" w:color="auto" w:sz="4" w:space="0"/>
              <w:right w:val="single" w:color="auto" w:sz="4" w:space="0"/>
            </w:tcBorders>
            <w:vAlign w:val="center"/>
          </w:tcPr>
          <w:p>
            <w:pPr>
              <w:tabs>
                <w:tab w:val="left" w:pos="705"/>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2020-06-16</w:t>
            </w:r>
          </w:p>
        </w:tc>
        <w:tc>
          <w:tcPr>
            <w:tcW w:w="13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2025-06-15</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中成药、中药饮片、化学药制剂、抗生素制剂、生化药品、生物制品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鄂尔多斯市京顺大药房连锁有限公司满世尚都店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91150691341457420L</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蒙CB4770449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鄂尔多斯市康巴什新区大成超市A区3号底商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吴淑珍</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张纯梅</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王燕</w:t>
            </w:r>
          </w:p>
        </w:tc>
        <w:tc>
          <w:tcPr>
            <w:tcW w:w="1077" w:type="dxa"/>
            <w:tcBorders>
              <w:top w:val="single" w:color="auto" w:sz="4" w:space="0"/>
              <w:left w:val="single" w:color="auto" w:sz="4" w:space="0"/>
              <w:bottom w:val="single" w:color="auto" w:sz="4" w:space="0"/>
              <w:right w:val="single" w:color="auto" w:sz="4" w:space="0"/>
            </w:tcBorders>
            <w:vAlign w:val="center"/>
          </w:tcPr>
          <w:p>
            <w:pPr>
              <w:tabs>
                <w:tab w:val="left" w:pos="705"/>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2020-06-16</w:t>
            </w:r>
          </w:p>
        </w:tc>
        <w:tc>
          <w:tcPr>
            <w:tcW w:w="13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2025-06-15</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鄂尔多斯市伊克昭大药房连锁有限责任公司欣园店</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9115060234135961XP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1"/>
                <w:szCs w:val="21"/>
                <w:lang w:val="en-US" w:eastAsia="zh-CN"/>
              </w:rPr>
            </w:pPr>
            <w:r>
              <w:rPr>
                <w:rFonts w:hint="eastAsia" w:ascii="仿宋" w:hAnsi="仿宋" w:eastAsia="仿宋" w:cs="仿宋"/>
                <w:sz w:val="21"/>
                <w:szCs w:val="21"/>
                <w:lang w:eastAsia="zh-CN"/>
              </w:rPr>
              <w:t>蒙</w:t>
            </w:r>
            <w:r>
              <w:rPr>
                <w:rFonts w:hint="eastAsia" w:ascii="仿宋" w:hAnsi="仿宋" w:eastAsia="仿宋" w:cs="仿宋"/>
                <w:sz w:val="21"/>
                <w:szCs w:val="21"/>
                <w:lang w:val="en-US" w:eastAsia="zh-CN"/>
              </w:rPr>
              <w:t>CB4770459</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东胜区铜川路东方欣园11号楼105号底商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龚玉荣</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邵文娟</w:t>
            </w:r>
          </w:p>
        </w:tc>
        <w:tc>
          <w:tcPr>
            <w:tcW w:w="1077" w:type="dxa"/>
            <w:tcBorders>
              <w:top w:val="single" w:color="auto" w:sz="4" w:space="0"/>
              <w:left w:val="single" w:color="auto" w:sz="4" w:space="0"/>
              <w:bottom w:val="single" w:color="auto" w:sz="4" w:space="0"/>
              <w:right w:val="single" w:color="auto" w:sz="4" w:space="0"/>
            </w:tcBorders>
            <w:vAlign w:val="center"/>
          </w:tcPr>
          <w:p>
            <w:pPr>
              <w:tabs>
                <w:tab w:val="left" w:pos="705"/>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2020-06-16</w:t>
            </w:r>
          </w:p>
        </w:tc>
        <w:tc>
          <w:tcPr>
            <w:tcW w:w="13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2025-06-15</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东胜区区市场监督管理局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6</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鄂尔多斯市伊克昭大药房连锁有限责任公司东胜区一分店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91150602MA0NKQPR8C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蒙CB4770477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东胜区伊金霍洛西街西园新村底商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邬美鲜</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陈小红</w:t>
            </w:r>
          </w:p>
        </w:tc>
        <w:tc>
          <w:tcPr>
            <w:tcW w:w="1077" w:type="dxa"/>
            <w:tcBorders>
              <w:top w:val="single" w:color="auto" w:sz="4" w:space="0"/>
              <w:left w:val="single" w:color="auto" w:sz="4" w:space="0"/>
              <w:bottom w:val="single" w:color="auto" w:sz="4" w:space="0"/>
              <w:right w:val="single" w:color="auto" w:sz="4" w:space="0"/>
            </w:tcBorders>
            <w:vAlign w:val="center"/>
          </w:tcPr>
          <w:p>
            <w:pPr>
              <w:tabs>
                <w:tab w:val="left" w:pos="705"/>
              </w:tabs>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2020-06-16</w:t>
            </w:r>
          </w:p>
        </w:tc>
        <w:tc>
          <w:tcPr>
            <w:tcW w:w="13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2025-06-15</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eastAsia="zh-CN"/>
              </w:rPr>
              <w:t>东胜区区市场监督管理局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7</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鄂尔多斯市三和堂医药连锁有限公司健安分公司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91150691MA13NYMBX8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蒙CB4770488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内蒙古自治区鄂尔多斯市康巴什区雍景紫台D区35-6号底商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刘桂贤</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崔燕</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 陈月飞 </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2020-06-23</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2025-06-22</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p>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鄂尔多斯市三和堂医药连锁有限公司康康乐分公司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91150691MA13NW3B33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蒙CB4770476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内蒙古自治区鄂尔多斯市康巴什区朝阳路旗顺家园小区4号楼107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刘桂贤</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常星星</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杨雪峰</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val="en-US" w:eastAsia="zh-CN"/>
              </w:rPr>
              <w:t>2020-06-23</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2025-06-22</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p>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val="en-US"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鄂尔多斯市青山大药店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91150602MA0MXGN23G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p>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蒙DB7700400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内蒙古自治区鄂尔多斯市东胜区鄂托克西街（区交通局底商）</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青山</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刘丽霞</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2020-06-23</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2025-06-22</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东胜区区市场监督管理局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10</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鄂尔多斯市伊克昭大药房连锁有限责任公司薛家湾一分店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911506223413227536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蒙CB4770452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准格尔旗兴隆街道兴源步行街华峰商场对面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张凤玲</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雷蕾</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2020-06-29</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2025-06-28</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中成药、中药饮片、化学药制剂、抗生素制剂、生物制品、生化药品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准格尔旗市场监督管理局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11</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鄂尔多斯市汇康大药房连锁有限责任公司准格尔旗西召分店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91150622MA0MW06J50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蒙CB4770460</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准格尔旗包府公路129公里西召段加油站对面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张学兵</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 付鑫 </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 付鑫 </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2020-06-29</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2025-06-28</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中成药、化学药制剂、抗生素制剂、生化药品、生物制品</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准格尔旗市场监督管理局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12</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鄂尔多斯市平康大药房有限公司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91150602MA13PD5W7T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蒙DB7701193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内蒙古自治区鄂尔多斯市东胜区伊金霍洛西街原盟委对面（林荫北路4号）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吴明霞</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吴明霞</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邢二刚</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2020-07-08</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2025-07-07</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中药饮片、中成药、化学药制剂、抗生素制剂、生化药品、生物制品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东胜区市场监督管理局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13</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鄂尔多斯市伊克昭大药房连锁有限责任公司康巴什新区八分店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91150691MA0NL7DT1Q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蒙CB4770453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鄂尔多斯市康巴什新区移民区B2栋104室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 张美莲 </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刁冉冉</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2020-07-08</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2025-07-07</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14</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鄂尔多斯市伊克昭大药房连锁有限责任公司康巴什区康泽苑店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91150691MA0PY00F8N</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蒙CB4770457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康巴什新区西纬六路4号楼6号底商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郝燕梅</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郝燕梅</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2020-07-08</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2025-07-07</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15</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鄂尔多斯市伊克昭大药房连锁有限责任公司康巴什新区六分店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91150691MA0NL7E51Q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rPr>
              <w:t xml:space="preserve">蒙CB4770443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鄂尔多斯市康巴什新区益民菜市场外租区8号房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房信峰</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孙小倩</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2020-07-08</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2025-07-07</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16</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鄂尔多斯市伊克昭大药房连锁有限责任公司康巴什新区七分店</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91150691MA0NL7DW6A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蒙CB4770455</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鄂尔多斯市康巴什新区万利国际商业城D区1号楼1室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 李爱平 </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徐明芯</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2020-07-08</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2025-07-07</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17</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鄂尔多斯市伊克昭大药房连锁有限责任公司康巴什区十分店 </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91150691MA0NL7DL62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蒙CB4770444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内蒙古自治区鄂尔多斯市康巴什区康盛路万力国际商业城A区A-103号房</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陈玉娥</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武倩倩</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2020-07-08</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2025-07-07</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1"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pPr>
              <w:ind w:firstLine="210" w:firstLineChars="100"/>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18</w:t>
            </w:r>
          </w:p>
        </w:tc>
        <w:tc>
          <w:tcPr>
            <w:tcW w:w="210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鄂尔多斯市伊克昭大药房连锁有限责任公司康巴什区好又多店</w:t>
            </w:r>
          </w:p>
        </w:tc>
        <w:tc>
          <w:tcPr>
            <w:tcW w:w="246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91150691MA0PY00L7Q </w:t>
            </w:r>
          </w:p>
        </w:tc>
        <w:tc>
          <w:tcPr>
            <w:tcW w:w="13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蒙CB4770442 </w:t>
            </w:r>
          </w:p>
        </w:tc>
        <w:tc>
          <w:tcPr>
            <w:tcW w:w="2795"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康巴什区东方华园商业楼1018号房 </w:t>
            </w:r>
          </w:p>
        </w:tc>
        <w:tc>
          <w:tcPr>
            <w:tcW w:w="114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高立平</w:t>
            </w:r>
          </w:p>
        </w:tc>
        <w:tc>
          <w:tcPr>
            <w:tcW w:w="1268"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高月琴</w:t>
            </w:r>
          </w:p>
        </w:tc>
        <w:tc>
          <w:tcPr>
            <w:tcW w:w="1159"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 xml:space="preserve"> 刁菲菲 </w:t>
            </w:r>
          </w:p>
        </w:tc>
        <w:tc>
          <w:tcPr>
            <w:tcW w:w="1077"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零售连锁</w:t>
            </w:r>
          </w:p>
        </w:tc>
        <w:tc>
          <w:tcPr>
            <w:tcW w:w="1350"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2020-07-08</w:t>
            </w:r>
          </w:p>
        </w:tc>
        <w:tc>
          <w:tcPr>
            <w:tcW w:w="130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2025-07-07</w:t>
            </w:r>
          </w:p>
        </w:tc>
        <w:tc>
          <w:tcPr>
            <w:tcW w:w="159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 xml:space="preserve">中药饮片、中成药、化学药制剂、抗生素制剂、生化药品、生物制品 </w:t>
            </w:r>
          </w:p>
        </w:tc>
        <w:tc>
          <w:tcPr>
            <w:tcW w:w="1786"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eastAsia="zh-CN"/>
              </w:rPr>
            </w:pPr>
            <w:r>
              <w:rPr>
                <w:rFonts w:hint="eastAsia" w:ascii="仿宋" w:hAnsi="仿宋" w:eastAsia="仿宋" w:cs="仿宋"/>
                <w:sz w:val="21"/>
                <w:szCs w:val="21"/>
                <w:lang w:eastAsia="zh-CN"/>
              </w:rPr>
              <w:t>康巴什区市场监督管理局</w:t>
            </w:r>
            <w:bookmarkStart w:id="0" w:name="_GoBack"/>
            <w:bookmarkEnd w:id="0"/>
          </w:p>
        </w:tc>
        <w:tc>
          <w:tcPr>
            <w:tcW w:w="1031" w:type="dxa"/>
            <w:tcBorders>
              <w:top w:val="single" w:color="auto" w:sz="4" w:space="0"/>
              <w:left w:val="single" w:color="auto" w:sz="4" w:space="0"/>
              <w:bottom w:val="single" w:color="auto" w:sz="4" w:space="0"/>
              <w:right w:val="single" w:color="auto" w:sz="4" w:space="0"/>
            </w:tcBorders>
            <w:vAlign w:val="center"/>
          </w:tcPr>
          <w:p>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云小平</w:t>
            </w:r>
          </w:p>
        </w:tc>
      </w:tr>
    </w:tbl>
    <w:p>
      <w:pPr>
        <w:jc w:val="both"/>
        <w:rPr>
          <w:rFonts w:hint="eastAsia" w:ascii="仿宋" w:hAnsi="仿宋" w:eastAsia="仿宋" w:cs="仿宋"/>
          <w:sz w:val="21"/>
          <w:szCs w:val="21"/>
          <w:lang w:eastAsia="zh-CN"/>
        </w:rPr>
      </w:pPr>
    </w:p>
    <w:sectPr>
      <w:headerReference r:id="rId3" w:type="default"/>
      <w:pgSz w:w="23757" w:h="16783" w:orient="landscape"/>
      <w:pgMar w:top="1803" w:right="567" w:bottom="1803" w:left="56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b/>
        <w:bCs/>
        <w:sz w:val="28"/>
        <w:szCs w:val="28"/>
      </w:rPr>
    </w:pPr>
    <w:r>
      <w:rPr>
        <w:rFonts w:hint="eastAsia"/>
        <w:b/>
        <w:bCs/>
        <w:sz w:val="28"/>
        <w:szCs w:val="28"/>
      </w:rPr>
      <w:t>附件</w:t>
    </w:r>
    <w:r>
      <w:rPr>
        <w:rFonts w:hint="eastAsia"/>
        <w:b/>
        <w:bCs/>
        <w:sz w:val="28"/>
        <w:szCs w:val="28"/>
        <w:lang w:val="en-US" w:eastAsia="zh-CN"/>
      </w:rPr>
      <w:t>3</w:t>
    </w:r>
    <w:r>
      <w:rPr>
        <w:rFonts w:hint="eastAsia"/>
        <w:b/>
        <w:bCs/>
        <w:sz w:val="28"/>
        <w:szCs w:val="28"/>
      </w:rPr>
      <w:t xml:space="preserve">                                  </w:t>
    </w:r>
  </w:p>
  <w:p>
    <w:pPr>
      <w:pStyle w:val="3"/>
      <w:ind w:firstLine="8433" w:firstLineChars="3000"/>
      <w:rPr>
        <w:rFonts w:hint="default" w:eastAsia="宋体"/>
        <w:b/>
        <w:bCs/>
        <w:sz w:val="28"/>
        <w:szCs w:val="28"/>
        <w:lang w:val="en-US" w:eastAsia="zh-CN"/>
      </w:rPr>
    </w:pPr>
    <w:r>
      <w:rPr>
        <w:rFonts w:hint="eastAsia"/>
        <w:b/>
        <w:bCs/>
        <w:sz w:val="28"/>
        <w:szCs w:val="28"/>
        <w:lang w:eastAsia="zh-CN"/>
      </w:rPr>
      <w:t>换发</w:t>
    </w:r>
    <w:r>
      <w:rPr>
        <w:rFonts w:hint="eastAsia"/>
        <w:b/>
        <w:bCs/>
        <w:sz w:val="28"/>
        <w:szCs w:val="28"/>
      </w:rPr>
      <w:t>《药品经营许可证》企业基本信息</w:t>
    </w:r>
    <w:r>
      <w:rPr>
        <w:rFonts w:hint="eastAsia"/>
        <w:b/>
        <w:bCs/>
        <w:sz w:val="28"/>
        <w:szCs w:val="28"/>
        <w:lang w:val="en-US" w:eastAsia="zh-CN"/>
      </w:rPr>
      <w:t>(第六批)</w:t>
    </w:r>
  </w:p>
  <w:p>
    <w:pPr>
      <w:pStyle w:val="3"/>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E66F1F"/>
    <w:rsid w:val="003661FB"/>
    <w:rsid w:val="00DA6F43"/>
    <w:rsid w:val="00E16A34"/>
    <w:rsid w:val="00FB7676"/>
    <w:rsid w:val="01CC41B9"/>
    <w:rsid w:val="01CD7201"/>
    <w:rsid w:val="01EC2B7C"/>
    <w:rsid w:val="02755F03"/>
    <w:rsid w:val="027C5F6C"/>
    <w:rsid w:val="03422263"/>
    <w:rsid w:val="03507F41"/>
    <w:rsid w:val="03BC6ED1"/>
    <w:rsid w:val="046F64A3"/>
    <w:rsid w:val="05C00C0D"/>
    <w:rsid w:val="05D528A2"/>
    <w:rsid w:val="05F238A3"/>
    <w:rsid w:val="062C261D"/>
    <w:rsid w:val="0691326E"/>
    <w:rsid w:val="06A51073"/>
    <w:rsid w:val="06EA70F3"/>
    <w:rsid w:val="070D61E4"/>
    <w:rsid w:val="071713C6"/>
    <w:rsid w:val="071963A2"/>
    <w:rsid w:val="07C34030"/>
    <w:rsid w:val="08B164B7"/>
    <w:rsid w:val="09094933"/>
    <w:rsid w:val="090F31DA"/>
    <w:rsid w:val="0937327F"/>
    <w:rsid w:val="0A7B6761"/>
    <w:rsid w:val="0B25181F"/>
    <w:rsid w:val="0B8A4D14"/>
    <w:rsid w:val="0BC81F6E"/>
    <w:rsid w:val="0BD142C8"/>
    <w:rsid w:val="0C111DC6"/>
    <w:rsid w:val="0C8564A5"/>
    <w:rsid w:val="0CF9395B"/>
    <w:rsid w:val="0D01716A"/>
    <w:rsid w:val="0D346D08"/>
    <w:rsid w:val="0D9D47C0"/>
    <w:rsid w:val="0DB73B51"/>
    <w:rsid w:val="0DC84A50"/>
    <w:rsid w:val="0DEC59B2"/>
    <w:rsid w:val="0E3E0A15"/>
    <w:rsid w:val="0E631072"/>
    <w:rsid w:val="0EED4998"/>
    <w:rsid w:val="0EF44C9E"/>
    <w:rsid w:val="1014660F"/>
    <w:rsid w:val="10A65A8C"/>
    <w:rsid w:val="10C653E7"/>
    <w:rsid w:val="11361D08"/>
    <w:rsid w:val="11651281"/>
    <w:rsid w:val="11ED68D4"/>
    <w:rsid w:val="12C71E62"/>
    <w:rsid w:val="12EB3F2B"/>
    <w:rsid w:val="13021C9C"/>
    <w:rsid w:val="1319217A"/>
    <w:rsid w:val="132F48C2"/>
    <w:rsid w:val="13765C41"/>
    <w:rsid w:val="13A14E0F"/>
    <w:rsid w:val="13D72F4A"/>
    <w:rsid w:val="13FD6CF2"/>
    <w:rsid w:val="14023D66"/>
    <w:rsid w:val="140E295C"/>
    <w:rsid w:val="14111FC9"/>
    <w:rsid w:val="14195A5C"/>
    <w:rsid w:val="14A0471F"/>
    <w:rsid w:val="153E51BF"/>
    <w:rsid w:val="15F36546"/>
    <w:rsid w:val="1705628A"/>
    <w:rsid w:val="1728557D"/>
    <w:rsid w:val="182700B5"/>
    <w:rsid w:val="188D5468"/>
    <w:rsid w:val="18A821A1"/>
    <w:rsid w:val="18B909E5"/>
    <w:rsid w:val="18F25EEF"/>
    <w:rsid w:val="18FC4738"/>
    <w:rsid w:val="1A264B2C"/>
    <w:rsid w:val="1A2F2A56"/>
    <w:rsid w:val="1B2A341C"/>
    <w:rsid w:val="1BFE6CB1"/>
    <w:rsid w:val="1C37105E"/>
    <w:rsid w:val="1C930D79"/>
    <w:rsid w:val="1CB32AE7"/>
    <w:rsid w:val="1CBD1087"/>
    <w:rsid w:val="1D936E09"/>
    <w:rsid w:val="1DA3154A"/>
    <w:rsid w:val="1DE022D9"/>
    <w:rsid w:val="1DFE5503"/>
    <w:rsid w:val="1E6953DA"/>
    <w:rsid w:val="1EDF1095"/>
    <w:rsid w:val="1F203964"/>
    <w:rsid w:val="201C72EE"/>
    <w:rsid w:val="20312EA0"/>
    <w:rsid w:val="20420D62"/>
    <w:rsid w:val="20467965"/>
    <w:rsid w:val="206A3D1C"/>
    <w:rsid w:val="21395CF5"/>
    <w:rsid w:val="215D0BC2"/>
    <w:rsid w:val="21BE4BC9"/>
    <w:rsid w:val="21CA7080"/>
    <w:rsid w:val="21DB19B1"/>
    <w:rsid w:val="222930B6"/>
    <w:rsid w:val="234606BB"/>
    <w:rsid w:val="23DF662D"/>
    <w:rsid w:val="24E66F1F"/>
    <w:rsid w:val="24F81A16"/>
    <w:rsid w:val="25297FEB"/>
    <w:rsid w:val="252A6C93"/>
    <w:rsid w:val="25751E2D"/>
    <w:rsid w:val="25945637"/>
    <w:rsid w:val="2630197B"/>
    <w:rsid w:val="26B017B4"/>
    <w:rsid w:val="27020552"/>
    <w:rsid w:val="2731274E"/>
    <w:rsid w:val="277D0A18"/>
    <w:rsid w:val="27827EBD"/>
    <w:rsid w:val="287F1F57"/>
    <w:rsid w:val="28C23E50"/>
    <w:rsid w:val="296C6BD9"/>
    <w:rsid w:val="29755931"/>
    <w:rsid w:val="2A185148"/>
    <w:rsid w:val="2A6371F4"/>
    <w:rsid w:val="2B753DAA"/>
    <w:rsid w:val="2BE62C86"/>
    <w:rsid w:val="2C411222"/>
    <w:rsid w:val="2E23771B"/>
    <w:rsid w:val="2E7D00C0"/>
    <w:rsid w:val="2E7E4DA1"/>
    <w:rsid w:val="2E95694E"/>
    <w:rsid w:val="2EB85F98"/>
    <w:rsid w:val="300F448F"/>
    <w:rsid w:val="306075E3"/>
    <w:rsid w:val="315B035D"/>
    <w:rsid w:val="31797BFD"/>
    <w:rsid w:val="31961CFF"/>
    <w:rsid w:val="31E07D18"/>
    <w:rsid w:val="332176A0"/>
    <w:rsid w:val="332736DE"/>
    <w:rsid w:val="33965E6A"/>
    <w:rsid w:val="33D76552"/>
    <w:rsid w:val="33FA6158"/>
    <w:rsid w:val="33FC4271"/>
    <w:rsid w:val="34D623B1"/>
    <w:rsid w:val="34E97F94"/>
    <w:rsid w:val="369C7325"/>
    <w:rsid w:val="36C96F05"/>
    <w:rsid w:val="36E64A36"/>
    <w:rsid w:val="3744299B"/>
    <w:rsid w:val="37712E13"/>
    <w:rsid w:val="382527FE"/>
    <w:rsid w:val="38906234"/>
    <w:rsid w:val="39470A84"/>
    <w:rsid w:val="39CD45EB"/>
    <w:rsid w:val="3A095EB8"/>
    <w:rsid w:val="3A737632"/>
    <w:rsid w:val="3A84758A"/>
    <w:rsid w:val="3A8700D9"/>
    <w:rsid w:val="3B507070"/>
    <w:rsid w:val="3B714278"/>
    <w:rsid w:val="3BE937A1"/>
    <w:rsid w:val="3C87188F"/>
    <w:rsid w:val="3CF121A0"/>
    <w:rsid w:val="3D2C7A7D"/>
    <w:rsid w:val="3DC84B1A"/>
    <w:rsid w:val="3DF04698"/>
    <w:rsid w:val="3DF6475E"/>
    <w:rsid w:val="3E394A81"/>
    <w:rsid w:val="3EDE3FF0"/>
    <w:rsid w:val="3F8D5C88"/>
    <w:rsid w:val="3FAA4161"/>
    <w:rsid w:val="3FB74E8B"/>
    <w:rsid w:val="3FD40631"/>
    <w:rsid w:val="406708D5"/>
    <w:rsid w:val="408C00AC"/>
    <w:rsid w:val="408E057F"/>
    <w:rsid w:val="4098643C"/>
    <w:rsid w:val="41033900"/>
    <w:rsid w:val="41053BE6"/>
    <w:rsid w:val="418B3548"/>
    <w:rsid w:val="41F91EAB"/>
    <w:rsid w:val="421D47F7"/>
    <w:rsid w:val="427E5951"/>
    <w:rsid w:val="42802679"/>
    <w:rsid w:val="42C55C25"/>
    <w:rsid w:val="42CC7753"/>
    <w:rsid w:val="42F1457E"/>
    <w:rsid w:val="430823C9"/>
    <w:rsid w:val="430D747E"/>
    <w:rsid w:val="432000F8"/>
    <w:rsid w:val="432D4D12"/>
    <w:rsid w:val="43301B2C"/>
    <w:rsid w:val="43A22D90"/>
    <w:rsid w:val="43BD1E75"/>
    <w:rsid w:val="43BD1FB1"/>
    <w:rsid w:val="44657C6C"/>
    <w:rsid w:val="44AC51AB"/>
    <w:rsid w:val="45052BAD"/>
    <w:rsid w:val="45192F4C"/>
    <w:rsid w:val="457A46A1"/>
    <w:rsid w:val="458551CC"/>
    <w:rsid w:val="4596234C"/>
    <w:rsid w:val="4604459A"/>
    <w:rsid w:val="46194C99"/>
    <w:rsid w:val="462608FD"/>
    <w:rsid w:val="466421FC"/>
    <w:rsid w:val="46711774"/>
    <w:rsid w:val="46B909AB"/>
    <w:rsid w:val="46E85C7E"/>
    <w:rsid w:val="472715F4"/>
    <w:rsid w:val="479F2C47"/>
    <w:rsid w:val="48242278"/>
    <w:rsid w:val="488A32B7"/>
    <w:rsid w:val="49944621"/>
    <w:rsid w:val="49BC6701"/>
    <w:rsid w:val="4A0175D8"/>
    <w:rsid w:val="4B126908"/>
    <w:rsid w:val="4B5012A8"/>
    <w:rsid w:val="4C356221"/>
    <w:rsid w:val="4C3E1083"/>
    <w:rsid w:val="4C401A63"/>
    <w:rsid w:val="4C7F175E"/>
    <w:rsid w:val="4D2F6989"/>
    <w:rsid w:val="4D5C3979"/>
    <w:rsid w:val="4D686F25"/>
    <w:rsid w:val="4D8D63DF"/>
    <w:rsid w:val="4DBA4BF4"/>
    <w:rsid w:val="4EC86D01"/>
    <w:rsid w:val="4FA42661"/>
    <w:rsid w:val="4FD77759"/>
    <w:rsid w:val="500234E7"/>
    <w:rsid w:val="502F7A90"/>
    <w:rsid w:val="506962B1"/>
    <w:rsid w:val="51024B66"/>
    <w:rsid w:val="513862B8"/>
    <w:rsid w:val="51751FD0"/>
    <w:rsid w:val="51C9637A"/>
    <w:rsid w:val="526A21DB"/>
    <w:rsid w:val="52B0248D"/>
    <w:rsid w:val="532E1D67"/>
    <w:rsid w:val="53843511"/>
    <w:rsid w:val="540F3112"/>
    <w:rsid w:val="54231174"/>
    <w:rsid w:val="542B2DCE"/>
    <w:rsid w:val="54675D6B"/>
    <w:rsid w:val="547543BF"/>
    <w:rsid w:val="54851B2D"/>
    <w:rsid w:val="54873690"/>
    <w:rsid w:val="54C654AE"/>
    <w:rsid w:val="55353A07"/>
    <w:rsid w:val="5566620C"/>
    <w:rsid w:val="55750CF5"/>
    <w:rsid w:val="55813C61"/>
    <w:rsid w:val="55D474C6"/>
    <w:rsid w:val="56261E6E"/>
    <w:rsid w:val="56E47CBB"/>
    <w:rsid w:val="56F3637E"/>
    <w:rsid w:val="571508C2"/>
    <w:rsid w:val="576B6E6F"/>
    <w:rsid w:val="577B445A"/>
    <w:rsid w:val="57DD50E8"/>
    <w:rsid w:val="58534BF7"/>
    <w:rsid w:val="58A93BFA"/>
    <w:rsid w:val="5A69660B"/>
    <w:rsid w:val="5AA10D1B"/>
    <w:rsid w:val="5AA42ECD"/>
    <w:rsid w:val="5ACD48BB"/>
    <w:rsid w:val="5AF317E3"/>
    <w:rsid w:val="5B6D1309"/>
    <w:rsid w:val="5B9324B0"/>
    <w:rsid w:val="5BA51C6B"/>
    <w:rsid w:val="5D1B484D"/>
    <w:rsid w:val="5D1E208C"/>
    <w:rsid w:val="5D236C82"/>
    <w:rsid w:val="5D2478E1"/>
    <w:rsid w:val="5D353B91"/>
    <w:rsid w:val="5D663D2C"/>
    <w:rsid w:val="5D6A5200"/>
    <w:rsid w:val="5D9569F9"/>
    <w:rsid w:val="5DB05B65"/>
    <w:rsid w:val="5DE80352"/>
    <w:rsid w:val="5E371D68"/>
    <w:rsid w:val="5F6B721A"/>
    <w:rsid w:val="60567C01"/>
    <w:rsid w:val="60746716"/>
    <w:rsid w:val="60BF1B69"/>
    <w:rsid w:val="61AD30A3"/>
    <w:rsid w:val="62720E4F"/>
    <w:rsid w:val="6325294D"/>
    <w:rsid w:val="636F5AF5"/>
    <w:rsid w:val="63C56EA1"/>
    <w:rsid w:val="63C91BC2"/>
    <w:rsid w:val="63D722FA"/>
    <w:rsid w:val="63FA5873"/>
    <w:rsid w:val="63FB7BCA"/>
    <w:rsid w:val="640F4599"/>
    <w:rsid w:val="64256F4F"/>
    <w:rsid w:val="645669CC"/>
    <w:rsid w:val="64626E84"/>
    <w:rsid w:val="64E71FD7"/>
    <w:rsid w:val="654555B8"/>
    <w:rsid w:val="65F232D6"/>
    <w:rsid w:val="66281F02"/>
    <w:rsid w:val="66397BD5"/>
    <w:rsid w:val="664360A9"/>
    <w:rsid w:val="665229BA"/>
    <w:rsid w:val="66BC2559"/>
    <w:rsid w:val="67050CA1"/>
    <w:rsid w:val="67610456"/>
    <w:rsid w:val="67666166"/>
    <w:rsid w:val="679B36EF"/>
    <w:rsid w:val="68C510B9"/>
    <w:rsid w:val="68DC0FCB"/>
    <w:rsid w:val="68FA5C1C"/>
    <w:rsid w:val="69837252"/>
    <w:rsid w:val="698E13B7"/>
    <w:rsid w:val="69A45594"/>
    <w:rsid w:val="69AD3654"/>
    <w:rsid w:val="69E86802"/>
    <w:rsid w:val="6A7F1C50"/>
    <w:rsid w:val="6A814A49"/>
    <w:rsid w:val="6A85654A"/>
    <w:rsid w:val="6A9F6763"/>
    <w:rsid w:val="6B073096"/>
    <w:rsid w:val="6BD20C47"/>
    <w:rsid w:val="6C153E36"/>
    <w:rsid w:val="6C1F4A71"/>
    <w:rsid w:val="6C5C15B0"/>
    <w:rsid w:val="6C886DD5"/>
    <w:rsid w:val="6CFF2DA0"/>
    <w:rsid w:val="6D6C2E0E"/>
    <w:rsid w:val="6DB27DED"/>
    <w:rsid w:val="6DBA4CD3"/>
    <w:rsid w:val="6DBB2387"/>
    <w:rsid w:val="6DC229D3"/>
    <w:rsid w:val="6EDC0E38"/>
    <w:rsid w:val="6EF0752C"/>
    <w:rsid w:val="6F9E73FE"/>
    <w:rsid w:val="7049201E"/>
    <w:rsid w:val="705E6F47"/>
    <w:rsid w:val="70D43F73"/>
    <w:rsid w:val="70EF7CD8"/>
    <w:rsid w:val="71CB56D6"/>
    <w:rsid w:val="71EC2516"/>
    <w:rsid w:val="72660CB3"/>
    <w:rsid w:val="73857710"/>
    <w:rsid w:val="73AD304E"/>
    <w:rsid w:val="73BB3C32"/>
    <w:rsid w:val="73E3210B"/>
    <w:rsid w:val="753B1C06"/>
    <w:rsid w:val="767808F3"/>
    <w:rsid w:val="76CB6948"/>
    <w:rsid w:val="76EA3793"/>
    <w:rsid w:val="77392B30"/>
    <w:rsid w:val="774F5F89"/>
    <w:rsid w:val="77C1168C"/>
    <w:rsid w:val="78543C3A"/>
    <w:rsid w:val="787078E8"/>
    <w:rsid w:val="78CD44BC"/>
    <w:rsid w:val="79627E98"/>
    <w:rsid w:val="7A0F1A31"/>
    <w:rsid w:val="7B2E7E8C"/>
    <w:rsid w:val="7B3F1271"/>
    <w:rsid w:val="7B893C0A"/>
    <w:rsid w:val="7BE40119"/>
    <w:rsid w:val="7C0C668E"/>
    <w:rsid w:val="7C1E31BA"/>
    <w:rsid w:val="7C7D5A8A"/>
    <w:rsid w:val="7DB80038"/>
    <w:rsid w:val="7E002101"/>
    <w:rsid w:val="7E2B5E1C"/>
    <w:rsid w:val="7E8813DC"/>
    <w:rsid w:val="7F5B085A"/>
    <w:rsid w:val="7F93439E"/>
    <w:rsid w:val="7FD26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2020-01-08T05:10:00Z</dcterms:created>
  <dc:creator>如何</dc:creator>
  <cp:lastModifiedBy>ll</cp:lastModifiedBy>
  <cp:lastPrinted>2020-01-10T09:55:00Z</cp:lastPrinted>
  <dcterms:modified xsi:type="dcterms:W3CDTF">2020-07-10T07:11:19Z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