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内财监规〔2021〕5 号</w:t>
      </w:r>
    </w:p>
    <w:p>
      <w:pPr>
        <w:keepNext w:val="0"/>
        <w:keepLines w:val="0"/>
        <w:widowControl/>
        <w:suppressLineNumbers w:val="0"/>
        <w:jc w:val="center"/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1"/>
          <w:szCs w:val="41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1"/>
          <w:szCs w:val="41"/>
          <w:lang w:val="en-US" w:eastAsia="zh-CN" w:bidi="ar"/>
        </w:rPr>
        <w:t>内蒙古自治区财政厅关于印发《内蒙古自治区预算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1"/>
          <w:szCs w:val="41"/>
          <w:lang w:val="en-US" w:eastAsia="zh-CN" w:bidi="ar"/>
        </w:rPr>
        <w:t>绩效管理信息公开管理办法》的通知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各盟市财政局，满洲里、二连浩特市财政局，自治区本级各部门、 单位：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4" w:firstLineChars="2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为提升全区预算绩效管理工作水平，规范预算绩效信息公开 管理工作，自治区财政厅研究制定了《内蒙古自治区预算绩效管 理信息公开管理办法》，现正式印发你们，请遵照执行。 </w:t>
      </w:r>
    </w:p>
    <w:p>
      <w:pPr>
        <w:keepNext w:val="0"/>
        <w:keepLines w:val="0"/>
        <w:widowControl/>
        <w:suppressLineNumbers w:val="0"/>
        <w:ind w:firstLine="644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执行中如遇到问题或有任何意见和建议，请及时反馈我厅。 联系人：吴昕卉；联系电话：0471-4192170。 </w:t>
      </w:r>
    </w:p>
    <w:p>
      <w:pPr>
        <w:keepNext w:val="0"/>
        <w:keepLines w:val="0"/>
        <w:widowControl/>
        <w:suppressLineNumbers w:val="0"/>
        <w:ind w:firstLine="644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附件：1.内蒙古自治区预算绩效管理信息公开管理办法</w:t>
      </w:r>
    </w:p>
    <w:p>
      <w:pPr>
        <w:keepNext w:val="0"/>
        <w:keepLines w:val="0"/>
        <w:widowControl/>
        <w:suppressLineNumbers w:val="0"/>
        <w:ind w:firstLine="966" w:firstLineChars="3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2.《内蒙古自治区预算绩效管理信息公开管理办法》政策解读 </w:t>
      </w:r>
    </w:p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内蒙古自治区财政厅 </w:t>
      </w:r>
    </w:p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2021 年 6 月 29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301F0"/>
    <w:rsid w:val="4DE3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2021-12-31T03:05:00Z</dcterms:created>
  <dc:creator>  </dc:creator>
  <cp:lastModifiedBy>  </cp:lastModifiedBy>
  <dcterms:modified xsi:type="dcterms:W3CDTF">2021-12-31T03:07:45Z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090BE3AF826E44E7AE6D8FECE86F1FF0</vt:lpwstr>
  </property>
</Properties>
</file>